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FC51A" w14:textId="1F47A3F5" w:rsidR="0004762B" w:rsidRPr="00D4130D" w:rsidRDefault="00FE027F" w:rsidP="0085657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6A514E3" wp14:editId="2752670A">
            <wp:simplePos x="0" y="0"/>
            <wp:positionH relativeFrom="column">
              <wp:posOffset>3612515</wp:posOffset>
            </wp:positionH>
            <wp:positionV relativeFrom="paragraph">
              <wp:posOffset>-457200</wp:posOffset>
            </wp:positionV>
            <wp:extent cx="2195830" cy="69596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94F50" w14:textId="77777777" w:rsidR="0004762B" w:rsidRPr="00D4130D" w:rsidRDefault="0004762B" w:rsidP="00856579">
      <w:pPr>
        <w:rPr>
          <w:rFonts w:ascii="Arial" w:hAnsi="Arial" w:cs="Arial"/>
          <w:b/>
          <w:sz w:val="22"/>
          <w:szCs w:val="22"/>
        </w:rPr>
      </w:pPr>
    </w:p>
    <w:p w14:paraId="6A5473DF" w14:textId="77777777" w:rsidR="007666B8" w:rsidRPr="00D4130D" w:rsidRDefault="005E6BD9" w:rsidP="00856579">
      <w:pPr>
        <w:rPr>
          <w:rFonts w:ascii="Arial" w:hAnsi="Arial" w:cs="Arial"/>
          <w:b/>
          <w:caps/>
          <w:sz w:val="28"/>
          <w:szCs w:val="28"/>
        </w:rPr>
      </w:pPr>
      <w:r w:rsidRPr="00D4130D">
        <w:rPr>
          <w:rFonts w:ascii="Arial" w:hAnsi="Arial" w:cs="Arial"/>
          <w:b/>
          <w:caps/>
          <w:sz w:val="28"/>
          <w:szCs w:val="28"/>
        </w:rPr>
        <w:t>Job D</w:t>
      </w:r>
      <w:r w:rsidR="007666B8" w:rsidRPr="00D4130D">
        <w:rPr>
          <w:rFonts w:ascii="Arial" w:hAnsi="Arial" w:cs="Arial"/>
          <w:b/>
          <w:caps/>
          <w:sz w:val="28"/>
          <w:szCs w:val="28"/>
        </w:rPr>
        <w:t>escription</w:t>
      </w:r>
    </w:p>
    <w:p w14:paraId="1937043C" w14:textId="77777777" w:rsidR="00CE72BA" w:rsidRPr="00D4130D" w:rsidRDefault="00CE72BA" w:rsidP="00CE72BA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6EAA39BA" w14:textId="77777777" w:rsidR="00CE72BA" w:rsidRPr="00D4130D" w:rsidRDefault="00CE72BA" w:rsidP="00CE72BA">
      <w:pPr>
        <w:rPr>
          <w:rFonts w:ascii="Arial" w:hAnsi="Arial" w:cs="Arial"/>
          <w:b/>
          <w:bCs/>
          <w:sz w:val="22"/>
          <w:szCs w:val="22"/>
        </w:rPr>
      </w:pPr>
    </w:p>
    <w:p w14:paraId="29514980" w14:textId="766A3482" w:rsidR="007666B8" w:rsidRPr="003926E6" w:rsidRDefault="007666B8" w:rsidP="00EA34AE">
      <w:pPr>
        <w:ind w:left="2160" w:hanging="2160"/>
        <w:rPr>
          <w:rFonts w:ascii="Arial" w:hAnsi="Arial" w:cs="Arial"/>
          <w:sz w:val="22"/>
          <w:szCs w:val="22"/>
          <w:highlight w:val="yellow"/>
        </w:rPr>
      </w:pPr>
      <w:r w:rsidRPr="003926E6">
        <w:rPr>
          <w:rFonts w:ascii="Arial" w:hAnsi="Arial" w:cs="Arial"/>
          <w:b/>
          <w:sz w:val="22"/>
          <w:szCs w:val="22"/>
          <w:highlight w:val="yellow"/>
        </w:rPr>
        <w:t>Job title</w:t>
      </w:r>
      <w:r w:rsidRPr="003926E6">
        <w:rPr>
          <w:rFonts w:ascii="Arial" w:hAnsi="Arial" w:cs="Arial"/>
          <w:sz w:val="22"/>
          <w:szCs w:val="22"/>
          <w:highlight w:val="yellow"/>
        </w:rPr>
        <w:t>:</w:t>
      </w:r>
      <w:r w:rsidR="00E66A53" w:rsidRPr="003926E6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605687" w:rsidRPr="003926E6">
        <w:rPr>
          <w:rFonts w:ascii="Arial" w:hAnsi="Arial" w:cs="Arial"/>
          <w:sz w:val="22"/>
          <w:szCs w:val="22"/>
          <w:highlight w:val="yellow"/>
        </w:rPr>
        <w:tab/>
      </w:r>
      <w:r w:rsidR="00F65F26" w:rsidRPr="003926E6">
        <w:rPr>
          <w:rFonts w:ascii="Arial" w:hAnsi="Arial" w:cs="Arial"/>
          <w:sz w:val="22"/>
          <w:szCs w:val="22"/>
          <w:highlight w:val="yellow"/>
        </w:rPr>
        <w:t xml:space="preserve">Strategic </w:t>
      </w:r>
      <w:r w:rsidR="00CE72BA" w:rsidRPr="003926E6">
        <w:rPr>
          <w:rFonts w:ascii="Arial" w:hAnsi="Arial" w:cs="Arial"/>
          <w:sz w:val="22"/>
          <w:szCs w:val="22"/>
          <w:highlight w:val="yellow"/>
        </w:rPr>
        <w:t xml:space="preserve">Programme Director, </w:t>
      </w:r>
      <w:r w:rsidR="001F2756" w:rsidRPr="003926E6">
        <w:rPr>
          <w:rFonts w:ascii="Arial" w:hAnsi="Arial" w:cs="Arial"/>
          <w:sz w:val="22"/>
          <w:szCs w:val="22"/>
          <w:highlight w:val="yellow"/>
        </w:rPr>
        <w:t>C</w:t>
      </w:r>
      <w:r w:rsidR="00CE72BA" w:rsidRPr="003926E6">
        <w:rPr>
          <w:rFonts w:ascii="Arial" w:hAnsi="Arial" w:cs="Arial"/>
          <w:sz w:val="22"/>
          <w:szCs w:val="22"/>
          <w:highlight w:val="yellow"/>
        </w:rPr>
        <w:t xml:space="preserve">ambridge Norwich Tech Corridor </w:t>
      </w:r>
      <w:r w:rsidR="00EA34AE" w:rsidRPr="003926E6">
        <w:rPr>
          <w:rFonts w:ascii="Arial" w:hAnsi="Arial" w:cs="Arial"/>
          <w:sz w:val="22"/>
          <w:szCs w:val="22"/>
          <w:highlight w:val="yellow"/>
        </w:rPr>
        <w:tab/>
      </w:r>
    </w:p>
    <w:p w14:paraId="1F7C2D1C" w14:textId="77777777" w:rsidR="007666B8" w:rsidRPr="003926E6" w:rsidRDefault="007666B8" w:rsidP="00EA34AE">
      <w:pPr>
        <w:ind w:left="2160" w:hanging="2160"/>
        <w:rPr>
          <w:rFonts w:ascii="Arial" w:hAnsi="Arial" w:cs="Arial"/>
          <w:sz w:val="22"/>
          <w:szCs w:val="22"/>
          <w:highlight w:val="yellow"/>
        </w:rPr>
      </w:pPr>
    </w:p>
    <w:p w14:paraId="79DB562C" w14:textId="77777777" w:rsidR="007666B8" w:rsidRPr="003926E6" w:rsidRDefault="007666B8" w:rsidP="00510ED5">
      <w:pPr>
        <w:rPr>
          <w:rFonts w:ascii="Arial" w:hAnsi="Arial" w:cs="Arial"/>
          <w:sz w:val="22"/>
          <w:szCs w:val="22"/>
          <w:highlight w:val="yellow"/>
        </w:rPr>
      </w:pPr>
      <w:r w:rsidRPr="003926E6">
        <w:rPr>
          <w:rFonts w:ascii="Arial" w:hAnsi="Arial" w:cs="Arial"/>
          <w:b/>
          <w:sz w:val="22"/>
          <w:szCs w:val="22"/>
          <w:highlight w:val="yellow"/>
        </w:rPr>
        <w:t>Reports to</w:t>
      </w:r>
      <w:r w:rsidRPr="003926E6">
        <w:rPr>
          <w:rFonts w:ascii="Arial" w:hAnsi="Arial" w:cs="Arial"/>
          <w:sz w:val="22"/>
          <w:szCs w:val="22"/>
          <w:highlight w:val="yellow"/>
        </w:rPr>
        <w:t xml:space="preserve">: </w:t>
      </w:r>
      <w:r w:rsidR="00EA34AE" w:rsidRPr="003926E6">
        <w:rPr>
          <w:rFonts w:ascii="Arial" w:hAnsi="Arial" w:cs="Arial"/>
          <w:sz w:val="22"/>
          <w:szCs w:val="22"/>
          <w:highlight w:val="yellow"/>
        </w:rPr>
        <w:tab/>
      </w:r>
      <w:r w:rsidR="00510ED5" w:rsidRPr="003926E6">
        <w:rPr>
          <w:rFonts w:ascii="Arial" w:hAnsi="Arial" w:cs="Arial"/>
          <w:sz w:val="22"/>
          <w:szCs w:val="22"/>
          <w:highlight w:val="yellow"/>
        </w:rPr>
        <w:tab/>
        <w:t>Head of Enterprise Zones and Innovation</w:t>
      </w:r>
    </w:p>
    <w:p w14:paraId="1E712CE1" w14:textId="77777777" w:rsidR="00525439" w:rsidRPr="007B11D8" w:rsidRDefault="00525439" w:rsidP="00EA34AE">
      <w:pPr>
        <w:ind w:left="2160" w:hanging="2160"/>
        <w:rPr>
          <w:rFonts w:ascii="Arial" w:hAnsi="Arial" w:cs="Arial"/>
          <w:sz w:val="22"/>
          <w:szCs w:val="22"/>
        </w:rPr>
      </w:pPr>
    </w:p>
    <w:p w14:paraId="76D38495" w14:textId="3EB6990E" w:rsidR="00525439" w:rsidRPr="007B11D8" w:rsidRDefault="007666B8" w:rsidP="001F2756">
      <w:pPr>
        <w:ind w:left="2160" w:hanging="2160"/>
        <w:rPr>
          <w:rFonts w:ascii="Arial" w:hAnsi="Arial" w:cs="Arial"/>
          <w:sz w:val="22"/>
          <w:szCs w:val="22"/>
        </w:rPr>
      </w:pPr>
      <w:r w:rsidRPr="007B11D8">
        <w:rPr>
          <w:rFonts w:ascii="Arial" w:hAnsi="Arial" w:cs="Arial"/>
          <w:b/>
          <w:bCs/>
          <w:sz w:val="22"/>
          <w:szCs w:val="22"/>
        </w:rPr>
        <w:t>Main purpose</w:t>
      </w:r>
      <w:r w:rsidRPr="007B11D8">
        <w:rPr>
          <w:rFonts w:ascii="Arial" w:hAnsi="Arial" w:cs="Arial"/>
          <w:sz w:val="22"/>
          <w:szCs w:val="22"/>
        </w:rPr>
        <w:t xml:space="preserve">: </w:t>
      </w:r>
      <w:r w:rsidRPr="007B11D8">
        <w:tab/>
      </w:r>
      <w:r w:rsidR="001F2756" w:rsidRPr="007B11D8">
        <w:rPr>
          <w:rFonts w:ascii="Arial" w:hAnsi="Arial" w:cs="Arial"/>
          <w:sz w:val="22"/>
          <w:szCs w:val="22"/>
        </w:rPr>
        <w:t xml:space="preserve">To </w:t>
      </w:r>
      <w:r w:rsidR="007A0123" w:rsidRPr="007B11D8">
        <w:rPr>
          <w:rFonts w:ascii="Arial" w:hAnsi="Arial" w:cs="Arial"/>
          <w:sz w:val="22"/>
          <w:szCs w:val="22"/>
        </w:rPr>
        <w:t xml:space="preserve">act as the </w:t>
      </w:r>
      <w:r w:rsidR="00F03028" w:rsidRPr="007B11D8">
        <w:rPr>
          <w:rFonts w:ascii="Arial" w:hAnsi="Arial" w:cs="Arial"/>
          <w:sz w:val="22"/>
          <w:szCs w:val="22"/>
        </w:rPr>
        <w:t>strategic</w:t>
      </w:r>
      <w:r w:rsidR="007A0123" w:rsidRPr="007B11D8">
        <w:rPr>
          <w:rFonts w:ascii="Arial" w:hAnsi="Arial" w:cs="Arial"/>
          <w:sz w:val="22"/>
          <w:szCs w:val="22"/>
        </w:rPr>
        <w:t xml:space="preserve"> lead </w:t>
      </w:r>
      <w:r w:rsidR="006233B4" w:rsidRPr="007B11D8">
        <w:rPr>
          <w:rFonts w:ascii="Arial" w:hAnsi="Arial" w:cs="Arial"/>
          <w:sz w:val="22"/>
          <w:szCs w:val="22"/>
        </w:rPr>
        <w:t>for the CNTC</w:t>
      </w:r>
      <w:r w:rsidR="00F03028" w:rsidRPr="007B11D8">
        <w:rPr>
          <w:rFonts w:ascii="Arial" w:hAnsi="Arial" w:cs="Arial"/>
          <w:sz w:val="22"/>
          <w:szCs w:val="22"/>
        </w:rPr>
        <w:t xml:space="preserve">, delivering creative solutions to deliver key programmes of work and </w:t>
      </w:r>
      <w:r w:rsidR="008014EB" w:rsidRPr="007B11D8">
        <w:rPr>
          <w:rFonts w:ascii="Arial" w:hAnsi="Arial" w:cs="Arial"/>
          <w:sz w:val="22"/>
          <w:szCs w:val="22"/>
        </w:rPr>
        <w:t>engag</w:t>
      </w:r>
      <w:r w:rsidR="00F03028" w:rsidRPr="007B11D8">
        <w:rPr>
          <w:rFonts w:ascii="Arial" w:hAnsi="Arial" w:cs="Arial"/>
          <w:sz w:val="22"/>
          <w:szCs w:val="22"/>
        </w:rPr>
        <w:t>ing</w:t>
      </w:r>
      <w:r w:rsidR="008014EB" w:rsidRPr="007B11D8">
        <w:rPr>
          <w:rFonts w:ascii="Arial" w:hAnsi="Arial" w:cs="Arial"/>
          <w:sz w:val="22"/>
          <w:szCs w:val="22"/>
        </w:rPr>
        <w:t xml:space="preserve"> with the business community</w:t>
      </w:r>
      <w:r w:rsidR="00F03028" w:rsidRPr="007B11D8">
        <w:rPr>
          <w:rFonts w:ascii="Arial" w:hAnsi="Arial" w:cs="Arial"/>
          <w:sz w:val="22"/>
          <w:szCs w:val="22"/>
        </w:rPr>
        <w:t xml:space="preserve"> and public sector partners</w:t>
      </w:r>
      <w:r w:rsidR="008014EB" w:rsidRPr="007B11D8">
        <w:rPr>
          <w:rFonts w:ascii="Arial" w:hAnsi="Arial" w:cs="Arial"/>
          <w:sz w:val="22"/>
          <w:szCs w:val="22"/>
        </w:rPr>
        <w:t xml:space="preserve"> to enhance growth </w:t>
      </w:r>
      <w:r w:rsidR="00B2036B" w:rsidRPr="007B11D8">
        <w:rPr>
          <w:rFonts w:ascii="Arial" w:hAnsi="Arial" w:cs="Arial"/>
          <w:sz w:val="22"/>
          <w:szCs w:val="22"/>
        </w:rPr>
        <w:t xml:space="preserve">in the </w:t>
      </w:r>
      <w:r w:rsidR="00F03028" w:rsidRPr="007B11D8">
        <w:rPr>
          <w:rFonts w:ascii="Arial" w:hAnsi="Arial" w:cs="Arial"/>
          <w:sz w:val="22"/>
          <w:szCs w:val="22"/>
        </w:rPr>
        <w:t xml:space="preserve">CNTC </w:t>
      </w:r>
      <w:r w:rsidR="008014EB" w:rsidRPr="007B11D8">
        <w:rPr>
          <w:rFonts w:ascii="Arial" w:hAnsi="Arial" w:cs="Arial"/>
          <w:sz w:val="22"/>
          <w:szCs w:val="22"/>
        </w:rPr>
        <w:t xml:space="preserve">through collaborations and innovation. </w:t>
      </w:r>
    </w:p>
    <w:p w14:paraId="25DF5759" w14:textId="77777777" w:rsidR="00E66A53" w:rsidRPr="003926E6" w:rsidRDefault="00E66A53" w:rsidP="00EA34AE">
      <w:pPr>
        <w:ind w:left="2160" w:hanging="2160"/>
        <w:rPr>
          <w:rFonts w:ascii="Arial" w:hAnsi="Arial" w:cs="Arial"/>
          <w:sz w:val="22"/>
          <w:szCs w:val="22"/>
          <w:highlight w:val="yellow"/>
        </w:rPr>
      </w:pPr>
    </w:p>
    <w:p w14:paraId="0426C6E7" w14:textId="40BD9175" w:rsidR="00525439" w:rsidRPr="00D4130D" w:rsidRDefault="007666B8" w:rsidP="00EA34AE">
      <w:pPr>
        <w:ind w:left="2160" w:hanging="2160"/>
        <w:rPr>
          <w:rFonts w:ascii="Arial" w:hAnsi="Arial" w:cs="Arial"/>
          <w:sz w:val="20"/>
          <w:szCs w:val="22"/>
        </w:rPr>
      </w:pPr>
      <w:r w:rsidRPr="003926E6">
        <w:rPr>
          <w:rFonts w:ascii="Arial" w:hAnsi="Arial" w:cs="Arial"/>
          <w:b/>
          <w:sz w:val="22"/>
          <w:szCs w:val="22"/>
          <w:highlight w:val="yellow"/>
        </w:rPr>
        <w:t>Key relationships</w:t>
      </w:r>
      <w:r w:rsidRPr="003926E6">
        <w:rPr>
          <w:rFonts w:ascii="Arial" w:hAnsi="Arial" w:cs="Arial"/>
          <w:sz w:val="22"/>
          <w:szCs w:val="22"/>
          <w:highlight w:val="yellow"/>
        </w:rPr>
        <w:t xml:space="preserve">: </w:t>
      </w:r>
      <w:r w:rsidR="00EA34AE" w:rsidRPr="003926E6">
        <w:rPr>
          <w:rFonts w:ascii="Arial" w:hAnsi="Arial" w:cs="Arial"/>
          <w:sz w:val="22"/>
          <w:szCs w:val="22"/>
          <w:highlight w:val="yellow"/>
        </w:rPr>
        <w:tab/>
      </w:r>
      <w:r w:rsidR="00806ADC" w:rsidRPr="003926E6">
        <w:rPr>
          <w:rFonts w:ascii="Arial" w:hAnsi="Arial" w:cs="Arial"/>
          <w:sz w:val="22"/>
          <w:szCs w:val="22"/>
          <w:highlight w:val="yellow"/>
        </w:rPr>
        <w:t>Head of Enterprise Zones and Innovation,</w:t>
      </w:r>
      <w:r w:rsidR="00806ADC" w:rsidRPr="003926E6">
        <w:rPr>
          <w:rFonts w:ascii="Arial" w:hAnsi="Arial" w:cs="Arial"/>
          <w:sz w:val="22"/>
          <w:highlight w:val="yellow"/>
        </w:rPr>
        <w:t xml:space="preserve"> </w:t>
      </w:r>
      <w:r w:rsidR="001F2756" w:rsidRPr="003926E6">
        <w:rPr>
          <w:rFonts w:ascii="Arial" w:hAnsi="Arial" w:cs="Arial"/>
          <w:sz w:val="22"/>
          <w:highlight w:val="yellow"/>
        </w:rPr>
        <w:t xml:space="preserve">CNTC Chief Executives Group, CNTC Partnership Board, </w:t>
      </w:r>
      <w:r w:rsidR="00856AC1" w:rsidRPr="003926E6">
        <w:rPr>
          <w:rFonts w:ascii="Arial" w:hAnsi="Arial" w:cs="Arial"/>
          <w:sz w:val="22"/>
          <w:highlight w:val="yellow"/>
        </w:rPr>
        <w:t xml:space="preserve">Inward Investment </w:t>
      </w:r>
      <w:r w:rsidR="00CE72BA" w:rsidRPr="003926E6">
        <w:rPr>
          <w:rFonts w:ascii="Arial" w:hAnsi="Arial" w:cs="Arial"/>
          <w:sz w:val="22"/>
          <w:highlight w:val="yellow"/>
        </w:rPr>
        <w:t>team</w:t>
      </w:r>
      <w:r w:rsidR="00856AC1" w:rsidRPr="003926E6">
        <w:rPr>
          <w:rFonts w:ascii="Arial" w:hAnsi="Arial" w:cs="Arial"/>
          <w:sz w:val="22"/>
          <w:highlight w:val="yellow"/>
        </w:rPr>
        <w:t xml:space="preserve">, </w:t>
      </w:r>
      <w:r w:rsidR="00510ED5" w:rsidRPr="003926E6">
        <w:rPr>
          <w:rFonts w:ascii="Arial" w:hAnsi="Arial" w:cs="Arial"/>
          <w:sz w:val="22"/>
          <w:highlight w:val="yellow"/>
        </w:rPr>
        <w:t xml:space="preserve">LEP Board and executive team, </w:t>
      </w:r>
      <w:r w:rsidR="001F2756" w:rsidRPr="003926E6">
        <w:rPr>
          <w:rFonts w:ascii="Arial" w:hAnsi="Arial" w:cs="Arial"/>
          <w:sz w:val="22"/>
          <w:highlight w:val="yellow"/>
        </w:rPr>
        <w:t>public and private stakeholders</w:t>
      </w:r>
    </w:p>
    <w:p w14:paraId="5EA95007" w14:textId="77777777" w:rsidR="00EA34AE" w:rsidRPr="00D4130D" w:rsidRDefault="00EA34AE" w:rsidP="00EA34AE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206FFAA8" w14:textId="77777777" w:rsidR="00EA34AE" w:rsidRPr="00D4130D" w:rsidRDefault="00EA34AE" w:rsidP="00EA34AE">
      <w:pPr>
        <w:rPr>
          <w:rFonts w:ascii="Arial" w:hAnsi="Arial" w:cs="Arial"/>
          <w:b/>
          <w:bCs/>
          <w:sz w:val="22"/>
          <w:szCs w:val="22"/>
        </w:rPr>
      </w:pPr>
    </w:p>
    <w:p w14:paraId="02EFB7E8" w14:textId="636D49B3" w:rsidR="00835FB9" w:rsidRDefault="00EA34AE" w:rsidP="00835FB9">
      <w:pPr>
        <w:rPr>
          <w:rFonts w:ascii="Arial" w:hAnsi="Arial" w:cs="Arial"/>
          <w:b/>
          <w:bCs/>
          <w:sz w:val="22"/>
          <w:szCs w:val="22"/>
        </w:rPr>
      </w:pPr>
      <w:r w:rsidRPr="00D4130D">
        <w:rPr>
          <w:rFonts w:ascii="Arial" w:hAnsi="Arial" w:cs="Arial"/>
          <w:b/>
          <w:bCs/>
          <w:sz w:val="22"/>
          <w:szCs w:val="22"/>
        </w:rPr>
        <w:t xml:space="preserve">Key </w:t>
      </w:r>
      <w:r w:rsidR="00525439" w:rsidRPr="00D4130D">
        <w:rPr>
          <w:rFonts w:ascii="Arial" w:hAnsi="Arial" w:cs="Arial"/>
          <w:b/>
          <w:bCs/>
          <w:sz w:val="22"/>
          <w:szCs w:val="22"/>
        </w:rPr>
        <w:t>Responsibilities</w:t>
      </w:r>
      <w:r w:rsidRPr="00D4130D">
        <w:rPr>
          <w:rFonts w:ascii="Arial" w:hAnsi="Arial" w:cs="Arial"/>
          <w:b/>
          <w:bCs/>
          <w:sz w:val="22"/>
          <w:szCs w:val="22"/>
        </w:rPr>
        <w:t>:</w:t>
      </w:r>
    </w:p>
    <w:p w14:paraId="72B13636" w14:textId="13799BD3" w:rsidR="00F65F26" w:rsidRDefault="00F65F26" w:rsidP="00835FB9">
      <w:pPr>
        <w:rPr>
          <w:rFonts w:ascii="Arial" w:hAnsi="Arial" w:cs="Arial"/>
          <w:b/>
          <w:bCs/>
          <w:sz w:val="22"/>
          <w:szCs w:val="22"/>
        </w:rPr>
      </w:pPr>
    </w:p>
    <w:p w14:paraId="3B5B97D6" w14:textId="43DCD0B2" w:rsidR="00F65F26" w:rsidRDefault="00F65F26" w:rsidP="00835FB9">
      <w:pPr>
        <w:rPr>
          <w:rFonts w:ascii="Arial" w:hAnsi="Arial" w:cs="Arial"/>
          <w:b/>
          <w:bCs/>
          <w:sz w:val="22"/>
          <w:szCs w:val="22"/>
        </w:rPr>
      </w:pPr>
    </w:p>
    <w:p w14:paraId="093F2258" w14:textId="716C2E66" w:rsidR="00F65F26" w:rsidRDefault="00F65F26" w:rsidP="003926E6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04DE">
        <w:rPr>
          <w:rFonts w:ascii="Arial" w:hAnsi="Arial" w:cs="Arial"/>
          <w:sz w:val="22"/>
          <w:szCs w:val="22"/>
        </w:rPr>
        <w:t xml:space="preserve">Provide </w:t>
      </w:r>
      <w:r w:rsidR="001B644E">
        <w:rPr>
          <w:rFonts w:ascii="Arial" w:hAnsi="Arial" w:cs="Arial"/>
          <w:sz w:val="22"/>
          <w:szCs w:val="22"/>
        </w:rPr>
        <w:t xml:space="preserve">visible </w:t>
      </w:r>
      <w:r w:rsidRPr="003504DE">
        <w:rPr>
          <w:rFonts w:ascii="Arial" w:hAnsi="Arial" w:cs="Arial"/>
          <w:sz w:val="22"/>
          <w:szCs w:val="22"/>
        </w:rPr>
        <w:t>strategic leadership</w:t>
      </w:r>
      <w:r w:rsidR="003504DE">
        <w:rPr>
          <w:rFonts w:ascii="Arial" w:hAnsi="Arial" w:cs="Arial"/>
          <w:sz w:val="22"/>
          <w:szCs w:val="22"/>
        </w:rPr>
        <w:t xml:space="preserve"> to the Tech Corridor partnership;</w:t>
      </w:r>
      <w:r w:rsidRPr="003504DE">
        <w:rPr>
          <w:rFonts w:ascii="Arial" w:hAnsi="Arial" w:cs="Arial"/>
          <w:sz w:val="22"/>
          <w:szCs w:val="22"/>
        </w:rPr>
        <w:t xml:space="preserve"> steering and guiding the Corridor collaboration effort</w:t>
      </w:r>
      <w:r w:rsidR="003504DE">
        <w:rPr>
          <w:rFonts w:ascii="Arial" w:hAnsi="Arial" w:cs="Arial"/>
          <w:sz w:val="22"/>
          <w:szCs w:val="22"/>
        </w:rPr>
        <w:t>,</w:t>
      </w:r>
      <w:r w:rsidRPr="003504DE">
        <w:rPr>
          <w:rFonts w:ascii="Arial" w:hAnsi="Arial" w:cs="Arial"/>
          <w:sz w:val="22"/>
          <w:szCs w:val="22"/>
        </w:rPr>
        <w:t xml:space="preserve"> working with key partners to further define and develop the </w:t>
      </w:r>
      <w:r w:rsidR="00587B8F">
        <w:rPr>
          <w:rFonts w:ascii="Arial" w:hAnsi="Arial" w:cs="Arial"/>
          <w:sz w:val="22"/>
          <w:szCs w:val="22"/>
        </w:rPr>
        <w:t>CNTC</w:t>
      </w:r>
      <w:r w:rsidR="000619A0">
        <w:rPr>
          <w:rFonts w:ascii="Arial" w:hAnsi="Arial" w:cs="Arial"/>
          <w:sz w:val="22"/>
          <w:szCs w:val="22"/>
        </w:rPr>
        <w:t xml:space="preserve"> offer</w:t>
      </w:r>
      <w:r w:rsidR="003504DE">
        <w:rPr>
          <w:rFonts w:ascii="Arial" w:hAnsi="Arial" w:cs="Arial"/>
          <w:sz w:val="22"/>
          <w:szCs w:val="22"/>
        </w:rPr>
        <w:t xml:space="preserve"> and ensure success in the area. </w:t>
      </w:r>
    </w:p>
    <w:p w14:paraId="565E71FE" w14:textId="2A4534B9" w:rsidR="003504DE" w:rsidRDefault="003504DE" w:rsidP="003926E6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Take a proactive and leading role in stimulating the market and creating interest in the </w:t>
      </w:r>
      <w:r w:rsidR="00AD04C9">
        <w:rPr>
          <w:rFonts w:ascii="Arial" w:hAnsi="Arial" w:cs="Arial"/>
          <w:sz w:val="22"/>
          <w:szCs w:val="22"/>
        </w:rPr>
        <w:t xml:space="preserve">place offer and products within the </w:t>
      </w:r>
      <w:r>
        <w:rPr>
          <w:rFonts w:ascii="Arial" w:hAnsi="Arial" w:cs="Arial"/>
          <w:sz w:val="22"/>
          <w:szCs w:val="22"/>
        </w:rPr>
        <w:t xml:space="preserve">Corridor for partners, businesses, </w:t>
      </w:r>
      <w:proofErr w:type="gramStart"/>
      <w:r>
        <w:rPr>
          <w:rFonts w:ascii="Arial" w:hAnsi="Arial" w:cs="Arial"/>
          <w:sz w:val="22"/>
          <w:szCs w:val="22"/>
        </w:rPr>
        <w:t>investors</w:t>
      </w:r>
      <w:proofErr w:type="gramEnd"/>
      <w:r>
        <w:rPr>
          <w:rFonts w:ascii="Arial" w:hAnsi="Arial" w:cs="Arial"/>
          <w:sz w:val="22"/>
          <w:szCs w:val="22"/>
        </w:rPr>
        <w:t xml:space="preserve"> and government. </w:t>
      </w:r>
    </w:p>
    <w:p w14:paraId="5CA58976" w14:textId="01ADB487" w:rsidR="00AD04C9" w:rsidRDefault="00AD04C9" w:rsidP="003926E6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 and develop the innovative</w:t>
      </w:r>
      <w:r w:rsidR="001C69BC">
        <w:rPr>
          <w:rFonts w:ascii="Arial" w:hAnsi="Arial" w:cs="Arial"/>
          <w:sz w:val="22"/>
          <w:szCs w:val="22"/>
        </w:rPr>
        <w:t xml:space="preserve"> </w:t>
      </w:r>
      <w:r w:rsidRPr="00D4130D">
        <w:rPr>
          <w:rFonts w:ascii="Arial" w:hAnsi="Arial" w:cs="Arial"/>
          <w:sz w:val="22"/>
          <w:szCs w:val="22"/>
        </w:rPr>
        <w:t xml:space="preserve">delivery plan </w:t>
      </w:r>
      <w:r>
        <w:rPr>
          <w:rFonts w:ascii="Arial" w:hAnsi="Arial" w:cs="Arial"/>
          <w:sz w:val="22"/>
          <w:szCs w:val="22"/>
        </w:rPr>
        <w:t>that delivers the emerging vision of the CNTC</w:t>
      </w:r>
      <w:r w:rsidRPr="00D4130D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 xml:space="preserve">ensure continuous buy-in from </w:t>
      </w:r>
      <w:r w:rsidRPr="00D4130D">
        <w:rPr>
          <w:rFonts w:ascii="Arial" w:hAnsi="Arial" w:cs="Arial"/>
          <w:sz w:val="22"/>
          <w:szCs w:val="22"/>
        </w:rPr>
        <w:t>the Partnership</w:t>
      </w:r>
      <w:r>
        <w:rPr>
          <w:rFonts w:ascii="Arial" w:hAnsi="Arial" w:cs="Arial"/>
          <w:sz w:val="22"/>
          <w:szCs w:val="22"/>
        </w:rPr>
        <w:t>. Ensure that an effective monitoring and reporting system of achievements</w:t>
      </w:r>
      <w:r w:rsidR="000619A0">
        <w:rPr>
          <w:rFonts w:ascii="Arial" w:hAnsi="Arial" w:cs="Arial"/>
          <w:sz w:val="22"/>
          <w:szCs w:val="22"/>
        </w:rPr>
        <w:t xml:space="preserve"> and budget</w:t>
      </w:r>
      <w:r>
        <w:rPr>
          <w:rFonts w:ascii="Arial" w:hAnsi="Arial" w:cs="Arial"/>
          <w:sz w:val="22"/>
          <w:szCs w:val="22"/>
        </w:rPr>
        <w:t xml:space="preserve"> against targets is in place</w:t>
      </w:r>
      <w:r w:rsidR="003926E6">
        <w:rPr>
          <w:rFonts w:ascii="Arial" w:hAnsi="Arial" w:cs="Arial"/>
          <w:sz w:val="22"/>
          <w:szCs w:val="22"/>
        </w:rPr>
        <w:t xml:space="preserve"> and produce update reports for the Partnership, leading the presentation of these to the group.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6098512" w14:textId="1D8776E7" w:rsidR="00DC192F" w:rsidRDefault="00DC192F" w:rsidP="003926E6">
      <w:pPr>
        <w:pStyle w:val="ListParagraph"/>
        <w:numPr>
          <w:ilvl w:val="0"/>
          <w:numId w:val="3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 with key partners to develop and establish their own place products and how </w:t>
      </w:r>
      <w:proofErr w:type="gramStart"/>
      <w:r w:rsidR="0084345B">
        <w:rPr>
          <w:rFonts w:ascii="Arial" w:hAnsi="Arial" w:cs="Arial"/>
          <w:sz w:val="22"/>
          <w:szCs w:val="22"/>
        </w:rPr>
        <w:t>this fits</w:t>
      </w:r>
      <w:proofErr w:type="gramEnd"/>
      <w:r>
        <w:rPr>
          <w:rFonts w:ascii="Arial" w:hAnsi="Arial" w:cs="Arial"/>
          <w:sz w:val="22"/>
          <w:szCs w:val="22"/>
        </w:rPr>
        <w:t xml:space="preserve"> in with the overarching vision and strategy for the CNTC. </w:t>
      </w:r>
    </w:p>
    <w:p w14:paraId="17DE6212" w14:textId="2C586438" w:rsidR="003504DE" w:rsidRPr="007B4559" w:rsidRDefault="003504DE" w:rsidP="003926E6">
      <w:pPr>
        <w:pStyle w:val="ListParagraph"/>
        <w:numPr>
          <w:ilvl w:val="0"/>
          <w:numId w:val="3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7B4559">
        <w:rPr>
          <w:rFonts w:ascii="Arial" w:hAnsi="Arial" w:cs="Arial"/>
          <w:sz w:val="22"/>
          <w:szCs w:val="22"/>
        </w:rPr>
        <w:t xml:space="preserve">Instigate, </w:t>
      </w:r>
      <w:proofErr w:type="gramStart"/>
      <w:r w:rsidRPr="007B4559">
        <w:rPr>
          <w:rFonts w:ascii="Arial" w:hAnsi="Arial" w:cs="Arial"/>
          <w:sz w:val="22"/>
          <w:szCs w:val="22"/>
        </w:rPr>
        <w:t>investigate</w:t>
      </w:r>
      <w:proofErr w:type="gramEnd"/>
      <w:r w:rsidRPr="007B4559">
        <w:rPr>
          <w:rFonts w:ascii="Arial" w:hAnsi="Arial" w:cs="Arial"/>
          <w:sz w:val="22"/>
          <w:szCs w:val="22"/>
        </w:rPr>
        <w:t xml:space="preserve"> and deliver </w:t>
      </w:r>
      <w:r w:rsidR="00AD04C9">
        <w:rPr>
          <w:rFonts w:ascii="Arial" w:hAnsi="Arial" w:cs="Arial"/>
          <w:sz w:val="22"/>
          <w:szCs w:val="22"/>
        </w:rPr>
        <w:t xml:space="preserve">creative </w:t>
      </w:r>
      <w:r w:rsidR="007B4559" w:rsidRPr="007B4559">
        <w:rPr>
          <w:rFonts w:ascii="Arial" w:hAnsi="Arial" w:cs="Arial"/>
          <w:sz w:val="22"/>
          <w:szCs w:val="22"/>
        </w:rPr>
        <w:t>solutions for fast tracking delivery of key programmes and activities</w:t>
      </w:r>
      <w:r w:rsidR="007B4559">
        <w:rPr>
          <w:rFonts w:ascii="Arial" w:hAnsi="Arial" w:cs="Arial"/>
          <w:sz w:val="22"/>
          <w:szCs w:val="22"/>
        </w:rPr>
        <w:t xml:space="preserve"> which meet the objectives of the CNTC. This includes reviewing the best options for delivery vehicles of key programmes</w:t>
      </w:r>
      <w:r w:rsidR="00AD04C9">
        <w:rPr>
          <w:rFonts w:ascii="Arial" w:hAnsi="Arial" w:cs="Arial"/>
          <w:sz w:val="22"/>
          <w:szCs w:val="22"/>
        </w:rPr>
        <w:t xml:space="preserve"> </w:t>
      </w:r>
      <w:r w:rsidR="007B4559">
        <w:rPr>
          <w:rFonts w:ascii="Arial" w:hAnsi="Arial" w:cs="Arial"/>
          <w:sz w:val="22"/>
          <w:szCs w:val="22"/>
        </w:rPr>
        <w:t xml:space="preserve">and financial models to be successful in delivery. </w:t>
      </w:r>
    </w:p>
    <w:p w14:paraId="74E644EB" w14:textId="09C1C6BE" w:rsidR="004B1155" w:rsidRDefault="004B1155" w:rsidP="003926E6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 as the strategic lead and representative for the partnership; growing and </w:t>
      </w:r>
      <w:r w:rsidR="00D62C21">
        <w:rPr>
          <w:rFonts w:ascii="Arial" w:hAnsi="Arial" w:cs="Arial"/>
          <w:sz w:val="22"/>
          <w:szCs w:val="22"/>
        </w:rPr>
        <w:t>fostering</w:t>
      </w:r>
      <w:r>
        <w:rPr>
          <w:rFonts w:ascii="Arial" w:hAnsi="Arial" w:cs="Arial"/>
          <w:sz w:val="22"/>
          <w:szCs w:val="22"/>
        </w:rPr>
        <w:t xml:space="preserve"> </w:t>
      </w:r>
      <w:r w:rsidR="00D62C21">
        <w:rPr>
          <w:rFonts w:ascii="Arial" w:hAnsi="Arial" w:cs="Arial"/>
          <w:sz w:val="22"/>
          <w:szCs w:val="22"/>
        </w:rPr>
        <w:t>new</w:t>
      </w:r>
      <w:r>
        <w:rPr>
          <w:rFonts w:ascii="Arial" w:hAnsi="Arial" w:cs="Arial"/>
          <w:sz w:val="22"/>
          <w:szCs w:val="22"/>
        </w:rPr>
        <w:t xml:space="preserve"> </w:t>
      </w:r>
      <w:r w:rsidR="00587B8F">
        <w:rPr>
          <w:rFonts w:ascii="Arial" w:hAnsi="Arial" w:cs="Arial"/>
          <w:sz w:val="22"/>
          <w:szCs w:val="22"/>
        </w:rPr>
        <w:t xml:space="preserve">and existing </w:t>
      </w:r>
      <w:r>
        <w:rPr>
          <w:rFonts w:ascii="Arial" w:hAnsi="Arial" w:cs="Arial"/>
          <w:sz w:val="22"/>
          <w:szCs w:val="22"/>
        </w:rPr>
        <w:t xml:space="preserve">relationships with stakeholders, </w:t>
      </w:r>
      <w:proofErr w:type="gramStart"/>
      <w:r>
        <w:rPr>
          <w:rFonts w:ascii="Arial" w:hAnsi="Arial" w:cs="Arial"/>
          <w:sz w:val="22"/>
          <w:szCs w:val="22"/>
        </w:rPr>
        <w:t>businesses</w:t>
      </w:r>
      <w:proofErr w:type="gramEnd"/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lastRenderedPageBreak/>
        <w:t>investors to embed place marketing, support growth and drive inward investment. Stakeholders include but not limited to:</w:t>
      </w:r>
    </w:p>
    <w:p w14:paraId="0651C4DF" w14:textId="3293D1A6" w:rsidR="004B1155" w:rsidRPr="004B1155" w:rsidRDefault="004B1155" w:rsidP="003926E6">
      <w:pPr>
        <w:pStyle w:val="ListParagraph"/>
        <w:numPr>
          <w:ilvl w:val="1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4B1155">
        <w:rPr>
          <w:rFonts w:ascii="Arial" w:hAnsi="Arial" w:cs="Arial"/>
          <w:sz w:val="22"/>
          <w:szCs w:val="22"/>
        </w:rPr>
        <w:t xml:space="preserve">ajor landowners, key technology companies, private and institutional investors, specialist real estate accountants and lawyers, architects, public sector bodies, politicians and networking organisations </w:t>
      </w:r>
      <w:proofErr w:type="gramStart"/>
      <w:r w:rsidRPr="004B1155">
        <w:rPr>
          <w:rFonts w:ascii="Arial" w:hAnsi="Arial" w:cs="Arial"/>
          <w:sz w:val="22"/>
          <w:szCs w:val="22"/>
        </w:rPr>
        <w:t>e.g.</w:t>
      </w:r>
      <w:proofErr w:type="gramEnd"/>
      <w:r w:rsidRPr="004B1155">
        <w:rPr>
          <w:rFonts w:ascii="Arial" w:hAnsi="Arial" w:cs="Arial"/>
          <w:sz w:val="22"/>
          <w:szCs w:val="22"/>
        </w:rPr>
        <w:t xml:space="preserve"> Chambers of Commerce and Tech East</w:t>
      </w:r>
    </w:p>
    <w:p w14:paraId="273DE6B5" w14:textId="7F20C1CC" w:rsidR="00587B8F" w:rsidRDefault="00587B8F" w:rsidP="003926E6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Influence the pace and take up of opportunities in a way which helps the partners work collaboratively and cohesively. </w:t>
      </w:r>
    </w:p>
    <w:p w14:paraId="22BFF4B9" w14:textId="6139192A" w:rsidR="004B1155" w:rsidRPr="004B1155" w:rsidRDefault="004B1155" w:rsidP="003926E6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Continuously develop the CNTC offer</w:t>
      </w:r>
      <w:r w:rsidR="00AD04C9">
        <w:rPr>
          <w:rFonts w:ascii="Arial" w:hAnsi="Arial" w:cs="Arial"/>
          <w:sz w:val="22"/>
          <w:szCs w:val="22"/>
        </w:rPr>
        <w:t xml:space="preserve"> working with the Inward Investment Team</w:t>
      </w:r>
      <w:r>
        <w:rPr>
          <w:rFonts w:ascii="Arial" w:hAnsi="Arial" w:cs="Arial"/>
          <w:sz w:val="22"/>
          <w:szCs w:val="22"/>
        </w:rPr>
        <w:t xml:space="preserve">, </w:t>
      </w:r>
      <w:r w:rsidRPr="004B1155">
        <w:rPr>
          <w:rFonts w:ascii="Arial" w:hAnsi="Arial" w:cs="Arial"/>
          <w:sz w:val="22"/>
          <w:szCs w:val="22"/>
        </w:rPr>
        <w:t>secur</w:t>
      </w:r>
      <w:r>
        <w:rPr>
          <w:rFonts w:ascii="Arial" w:hAnsi="Arial" w:cs="Arial"/>
          <w:sz w:val="22"/>
          <w:szCs w:val="22"/>
        </w:rPr>
        <w:t>ing</w:t>
      </w:r>
      <w:r w:rsidRPr="004B1155">
        <w:rPr>
          <w:rFonts w:ascii="Arial" w:hAnsi="Arial" w:cs="Arial"/>
          <w:sz w:val="22"/>
          <w:szCs w:val="22"/>
        </w:rPr>
        <w:t xml:space="preserve"> enquiries from businesses that have an interest to locate and expand within the CNTC</w:t>
      </w:r>
      <w:r>
        <w:rPr>
          <w:rFonts w:ascii="Arial" w:hAnsi="Arial" w:cs="Arial"/>
          <w:sz w:val="22"/>
          <w:szCs w:val="22"/>
        </w:rPr>
        <w:t xml:space="preserve">, through to leading and supporting investment proposals working with key stakeholders. </w:t>
      </w:r>
    </w:p>
    <w:p w14:paraId="5A7C03E5" w14:textId="4D521653" w:rsidR="00587B8F" w:rsidRDefault="00587B8F" w:rsidP="003926E6">
      <w:pPr>
        <w:pStyle w:val="ListParagraph"/>
        <w:numPr>
          <w:ilvl w:val="0"/>
          <w:numId w:val="3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4130D">
        <w:rPr>
          <w:rFonts w:ascii="Arial" w:hAnsi="Arial" w:cs="Arial"/>
          <w:sz w:val="22"/>
          <w:szCs w:val="22"/>
        </w:rPr>
        <w:t>Support the growth of Enterprise Zones and other strategic sites within the CNTC Corridor, working with LEPs and local authority partners</w:t>
      </w:r>
      <w:r w:rsidR="00AD04C9">
        <w:rPr>
          <w:rFonts w:ascii="Arial" w:hAnsi="Arial" w:cs="Arial"/>
          <w:sz w:val="22"/>
          <w:szCs w:val="22"/>
        </w:rPr>
        <w:t>.</w:t>
      </w:r>
    </w:p>
    <w:p w14:paraId="622F49F2" w14:textId="07F122A3" w:rsidR="00AD04C9" w:rsidRDefault="00AD04C9" w:rsidP="003926E6">
      <w:pPr>
        <w:pStyle w:val="ListParagraph"/>
        <w:numPr>
          <w:ilvl w:val="0"/>
          <w:numId w:val="3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Actively lead proposals for infrastructure investment, lobbying government where needed and brin</w:t>
      </w:r>
      <w:r w:rsidR="000619A0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ing together key partners to support the case for investment.</w:t>
      </w:r>
      <w:r w:rsidR="00C033B3">
        <w:rPr>
          <w:rFonts w:ascii="Arial" w:hAnsi="Arial" w:cs="Arial"/>
          <w:sz w:val="22"/>
          <w:szCs w:val="22"/>
        </w:rPr>
        <w:t xml:space="preserve"> Strategically lead </w:t>
      </w:r>
      <w:r w:rsidR="00134F5C">
        <w:rPr>
          <w:rFonts w:ascii="Arial" w:hAnsi="Arial" w:cs="Arial"/>
          <w:sz w:val="22"/>
          <w:szCs w:val="22"/>
        </w:rPr>
        <w:t xml:space="preserve">horizon scanning on future government policy, feeding into policy development where possible and remaining abreast of future government led opportunities. </w:t>
      </w:r>
    </w:p>
    <w:p w14:paraId="182580B0" w14:textId="0709A707" w:rsidR="001B644E" w:rsidRDefault="001B644E" w:rsidP="003926E6">
      <w:pPr>
        <w:pStyle w:val="ListParagraph"/>
        <w:numPr>
          <w:ilvl w:val="0"/>
          <w:numId w:val="3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Actively lead</w:t>
      </w:r>
      <w:r w:rsidR="00E256E4"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seek</w:t>
      </w:r>
      <w:proofErr w:type="gramEnd"/>
      <w:r w:rsidR="00E256E4">
        <w:rPr>
          <w:rFonts w:ascii="Arial" w:hAnsi="Arial" w:cs="Arial"/>
          <w:sz w:val="22"/>
          <w:szCs w:val="22"/>
        </w:rPr>
        <w:t xml:space="preserve"> and maximise</w:t>
      </w:r>
      <w:r>
        <w:rPr>
          <w:rFonts w:ascii="Arial" w:hAnsi="Arial" w:cs="Arial"/>
          <w:sz w:val="22"/>
          <w:szCs w:val="22"/>
        </w:rPr>
        <w:t xml:space="preserve"> the development of place branding based on the CNTC offer, being the visible lead for the CNTC brand and values at a range of events and with target audiences.</w:t>
      </w:r>
      <w:r w:rsidR="000619A0">
        <w:rPr>
          <w:rFonts w:ascii="Arial" w:hAnsi="Arial" w:cs="Arial"/>
          <w:sz w:val="22"/>
          <w:szCs w:val="22"/>
        </w:rPr>
        <w:t xml:space="preserve"> Continuously feed into the Marketing plan for the CNTC. </w:t>
      </w:r>
    </w:p>
    <w:p w14:paraId="16454B94" w14:textId="1B29DB85" w:rsidR="003926E6" w:rsidRPr="003926E6" w:rsidRDefault="003926E6" w:rsidP="003926E6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926E6">
        <w:rPr>
          <w:rFonts w:ascii="Arial" w:hAnsi="Arial" w:cs="Arial"/>
          <w:sz w:val="22"/>
          <w:szCs w:val="22"/>
        </w:rPr>
        <w:t>Provide effective team leadership</w:t>
      </w:r>
      <w:r>
        <w:rPr>
          <w:rFonts w:ascii="Arial" w:hAnsi="Arial" w:cs="Arial"/>
          <w:sz w:val="22"/>
          <w:szCs w:val="22"/>
        </w:rPr>
        <w:t>,</w:t>
      </w:r>
      <w:r w:rsidRPr="003926E6">
        <w:rPr>
          <w:rFonts w:ascii="Arial" w:hAnsi="Arial" w:cs="Arial"/>
          <w:sz w:val="22"/>
          <w:szCs w:val="22"/>
        </w:rPr>
        <w:t xml:space="preserve"> ensuring that the day-to-day activities of the team remain focused on the key objectives of the delivery programme</w:t>
      </w:r>
    </w:p>
    <w:p w14:paraId="2BA5CA05" w14:textId="77777777" w:rsidR="003926E6" w:rsidRPr="00AD04C9" w:rsidRDefault="003926E6" w:rsidP="003926E6">
      <w:pPr>
        <w:pStyle w:val="ListParagraph"/>
        <w:spacing w:after="120"/>
        <w:rPr>
          <w:rFonts w:ascii="Arial" w:hAnsi="Arial" w:cs="Arial"/>
          <w:sz w:val="22"/>
          <w:szCs w:val="22"/>
        </w:rPr>
      </w:pPr>
    </w:p>
    <w:p w14:paraId="42E09168" w14:textId="6C637E1E" w:rsidR="00D232B5" w:rsidRPr="00D4130D" w:rsidRDefault="00D232B5" w:rsidP="00856579">
      <w:pPr>
        <w:rPr>
          <w:rFonts w:ascii="Arial" w:hAnsi="Arial" w:cs="Arial"/>
          <w:sz w:val="22"/>
          <w:szCs w:val="22"/>
        </w:rPr>
      </w:pPr>
    </w:p>
    <w:p w14:paraId="3FEA34C4" w14:textId="77777777" w:rsidR="00D232B5" w:rsidRPr="00D4130D" w:rsidRDefault="00D232B5" w:rsidP="00856579">
      <w:pPr>
        <w:rPr>
          <w:rFonts w:ascii="Arial" w:hAnsi="Arial" w:cs="Arial"/>
          <w:sz w:val="22"/>
          <w:szCs w:val="22"/>
        </w:rPr>
      </w:pPr>
    </w:p>
    <w:p w14:paraId="7176B523" w14:textId="69E00C98" w:rsidR="00525439" w:rsidRPr="00D4130D" w:rsidRDefault="00856579">
      <w:pPr>
        <w:rPr>
          <w:rFonts w:ascii="Arial" w:hAnsi="Arial" w:cs="Arial"/>
          <w:sz w:val="22"/>
          <w:szCs w:val="22"/>
        </w:rPr>
      </w:pPr>
      <w:r w:rsidRPr="00D4130D">
        <w:rPr>
          <w:rFonts w:ascii="Arial" w:hAnsi="Arial" w:cs="Arial"/>
          <w:b/>
          <w:sz w:val="22"/>
          <w:szCs w:val="22"/>
        </w:rPr>
        <w:br w:type="page"/>
      </w:r>
      <w:r w:rsidR="00525439" w:rsidRPr="00D4130D">
        <w:rPr>
          <w:rFonts w:ascii="Arial" w:hAnsi="Arial" w:cs="Arial"/>
          <w:b/>
          <w:sz w:val="22"/>
          <w:szCs w:val="22"/>
        </w:rPr>
        <w:lastRenderedPageBreak/>
        <w:t xml:space="preserve">Person Specification  </w:t>
      </w:r>
    </w:p>
    <w:p w14:paraId="0D99C242" w14:textId="77777777" w:rsidR="00D232B5" w:rsidRPr="00D4130D" w:rsidRDefault="00D232B5" w:rsidP="00D232B5">
      <w:pPr>
        <w:rPr>
          <w:rFonts w:ascii="Arial" w:hAnsi="Arial" w:cs="Arial"/>
          <w:i/>
          <w:iCs/>
          <w:sz w:val="22"/>
          <w:szCs w:val="22"/>
        </w:rPr>
      </w:pPr>
    </w:p>
    <w:p w14:paraId="52942D78" w14:textId="6A1A4A1A" w:rsidR="00D232B5" w:rsidRPr="00D4130D" w:rsidRDefault="00D232B5" w:rsidP="00856579">
      <w:pPr>
        <w:spacing w:after="80"/>
        <w:rPr>
          <w:rFonts w:ascii="Arial" w:hAnsi="Arial" w:cs="Arial"/>
          <w:i/>
          <w:iCs/>
          <w:sz w:val="22"/>
          <w:szCs w:val="22"/>
        </w:rPr>
      </w:pPr>
      <w:r w:rsidRPr="00D4130D">
        <w:rPr>
          <w:rFonts w:ascii="Arial" w:hAnsi="Arial" w:cs="Arial"/>
          <w:i/>
          <w:iCs/>
          <w:sz w:val="22"/>
          <w:szCs w:val="22"/>
        </w:rPr>
        <w:t>Essential</w:t>
      </w:r>
    </w:p>
    <w:p w14:paraId="71A74F95" w14:textId="66EF5F70" w:rsidR="00D232B5" w:rsidRPr="00D4130D" w:rsidRDefault="00D232B5" w:rsidP="00856579">
      <w:pPr>
        <w:numPr>
          <w:ilvl w:val="0"/>
          <w:numId w:val="31"/>
        </w:numPr>
        <w:spacing w:after="80"/>
        <w:rPr>
          <w:rFonts w:ascii="Arial" w:hAnsi="Arial" w:cs="Arial"/>
          <w:sz w:val="22"/>
          <w:szCs w:val="22"/>
        </w:rPr>
      </w:pPr>
      <w:r w:rsidRPr="00D4130D">
        <w:rPr>
          <w:rFonts w:ascii="Arial" w:hAnsi="Arial" w:cs="Arial"/>
          <w:sz w:val="22"/>
          <w:szCs w:val="22"/>
        </w:rPr>
        <w:t>Is educated to degree level or equivalent.</w:t>
      </w:r>
    </w:p>
    <w:p w14:paraId="17C4C7B5" w14:textId="082D2861" w:rsidR="00D232B5" w:rsidRPr="00D4130D" w:rsidRDefault="00D232B5" w:rsidP="00856579">
      <w:pPr>
        <w:numPr>
          <w:ilvl w:val="0"/>
          <w:numId w:val="31"/>
        </w:numPr>
        <w:spacing w:after="80"/>
        <w:rPr>
          <w:rFonts w:ascii="Arial" w:hAnsi="Arial" w:cs="Arial"/>
          <w:bCs/>
          <w:sz w:val="22"/>
          <w:szCs w:val="22"/>
        </w:rPr>
      </w:pPr>
      <w:proofErr w:type="gramStart"/>
      <w:r w:rsidRPr="00D4130D">
        <w:rPr>
          <w:rFonts w:ascii="Arial" w:hAnsi="Arial" w:cs="Arial"/>
          <w:bCs/>
          <w:sz w:val="22"/>
          <w:szCs w:val="22"/>
        </w:rPr>
        <w:t>Is able to</w:t>
      </w:r>
      <w:proofErr w:type="gramEnd"/>
      <w:r w:rsidRPr="00D4130D">
        <w:rPr>
          <w:rFonts w:ascii="Arial" w:hAnsi="Arial" w:cs="Arial"/>
          <w:bCs/>
          <w:sz w:val="22"/>
          <w:szCs w:val="22"/>
        </w:rPr>
        <w:t xml:space="preserve"> interact confidently with senior business, local authority and Government figures.</w:t>
      </w:r>
    </w:p>
    <w:p w14:paraId="4B788D09" w14:textId="62C7CE58" w:rsidR="00D232B5" w:rsidRPr="00D4130D" w:rsidRDefault="00D232B5" w:rsidP="00856579">
      <w:pPr>
        <w:numPr>
          <w:ilvl w:val="0"/>
          <w:numId w:val="31"/>
        </w:numPr>
        <w:spacing w:after="80"/>
        <w:rPr>
          <w:rFonts w:ascii="Arial" w:hAnsi="Arial" w:cs="Arial"/>
          <w:bCs/>
          <w:sz w:val="22"/>
          <w:szCs w:val="22"/>
        </w:rPr>
      </w:pPr>
      <w:r w:rsidRPr="00D4130D">
        <w:rPr>
          <w:rFonts w:ascii="Arial" w:hAnsi="Arial" w:cs="Arial"/>
          <w:bCs/>
          <w:sz w:val="22"/>
          <w:szCs w:val="22"/>
        </w:rPr>
        <w:t>Experience of developing and implementing strategies</w:t>
      </w:r>
      <w:r w:rsidR="00157C1E" w:rsidRPr="00D4130D">
        <w:rPr>
          <w:rFonts w:ascii="Arial" w:hAnsi="Arial" w:cs="Arial"/>
          <w:bCs/>
          <w:sz w:val="22"/>
          <w:szCs w:val="22"/>
        </w:rPr>
        <w:t xml:space="preserve"> and business cases</w:t>
      </w:r>
      <w:r w:rsidRPr="00D4130D">
        <w:rPr>
          <w:rFonts w:ascii="Arial" w:hAnsi="Arial" w:cs="Arial"/>
          <w:bCs/>
          <w:sz w:val="22"/>
          <w:szCs w:val="22"/>
        </w:rPr>
        <w:t>.</w:t>
      </w:r>
    </w:p>
    <w:p w14:paraId="599BEE29" w14:textId="77777777" w:rsidR="00157C1E" w:rsidRPr="00D4130D" w:rsidRDefault="00157C1E" w:rsidP="00157C1E">
      <w:pPr>
        <w:numPr>
          <w:ilvl w:val="0"/>
          <w:numId w:val="31"/>
        </w:numPr>
        <w:spacing w:after="80"/>
        <w:rPr>
          <w:rFonts w:ascii="Arial" w:hAnsi="Arial" w:cs="Arial"/>
          <w:bCs/>
          <w:sz w:val="22"/>
          <w:szCs w:val="22"/>
        </w:rPr>
      </w:pPr>
      <w:r w:rsidRPr="00D4130D">
        <w:rPr>
          <w:rFonts w:ascii="Arial" w:hAnsi="Arial" w:cs="Arial"/>
          <w:bCs/>
          <w:sz w:val="22"/>
          <w:szCs w:val="22"/>
        </w:rPr>
        <w:t>Has experience of managing projects with a range of partners, including both private and public sector.</w:t>
      </w:r>
    </w:p>
    <w:p w14:paraId="649921C5" w14:textId="390AF890" w:rsidR="00D232B5" w:rsidRPr="00D4130D" w:rsidRDefault="00D232B5" w:rsidP="00856579">
      <w:pPr>
        <w:numPr>
          <w:ilvl w:val="0"/>
          <w:numId w:val="31"/>
        </w:numPr>
        <w:spacing w:after="80"/>
        <w:rPr>
          <w:rFonts w:ascii="Arial" w:hAnsi="Arial" w:cs="Arial"/>
          <w:sz w:val="22"/>
          <w:szCs w:val="22"/>
        </w:rPr>
      </w:pPr>
      <w:r w:rsidRPr="00D4130D">
        <w:rPr>
          <w:rFonts w:ascii="Arial" w:hAnsi="Arial" w:cs="Arial"/>
          <w:sz w:val="22"/>
          <w:szCs w:val="22"/>
        </w:rPr>
        <w:t>Commercial and business development experience.</w:t>
      </w:r>
    </w:p>
    <w:p w14:paraId="429257C9" w14:textId="143E0B77" w:rsidR="00D232B5" w:rsidRPr="00D4130D" w:rsidRDefault="00D232B5" w:rsidP="00856579">
      <w:pPr>
        <w:numPr>
          <w:ilvl w:val="0"/>
          <w:numId w:val="31"/>
        </w:numPr>
        <w:spacing w:after="80"/>
        <w:rPr>
          <w:rFonts w:ascii="Arial" w:hAnsi="Arial" w:cs="Arial"/>
          <w:bCs/>
          <w:sz w:val="22"/>
          <w:szCs w:val="22"/>
        </w:rPr>
      </w:pPr>
      <w:proofErr w:type="gramStart"/>
      <w:r w:rsidRPr="00D4130D">
        <w:rPr>
          <w:rFonts w:ascii="Arial" w:hAnsi="Arial" w:cs="Arial"/>
          <w:bCs/>
          <w:sz w:val="22"/>
          <w:szCs w:val="22"/>
        </w:rPr>
        <w:t>Is able to</w:t>
      </w:r>
      <w:proofErr w:type="gramEnd"/>
      <w:r w:rsidRPr="00D4130D">
        <w:rPr>
          <w:rFonts w:ascii="Arial" w:hAnsi="Arial" w:cs="Arial"/>
          <w:bCs/>
          <w:sz w:val="22"/>
          <w:szCs w:val="22"/>
        </w:rPr>
        <w:t xml:space="preserve"> demonstrate a very high standard of written and oral communications.</w:t>
      </w:r>
    </w:p>
    <w:p w14:paraId="124835C5" w14:textId="5C44022C" w:rsidR="00D232B5" w:rsidRPr="00D4130D" w:rsidRDefault="00D232B5" w:rsidP="00856579">
      <w:pPr>
        <w:numPr>
          <w:ilvl w:val="0"/>
          <w:numId w:val="31"/>
        </w:numPr>
        <w:spacing w:after="80"/>
        <w:rPr>
          <w:rFonts w:ascii="Arial" w:hAnsi="Arial" w:cs="Arial"/>
          <w:bCs/>
          <w:sz w:val="22"/>
          <w:szCs w:val="22"/>
        </w:rPr>
      </w:pPr>
      <w:r w:rsidRPr="00D4130D">
        <w:rPr>
          <w:rFonts w:ascii="Arial" w:hAnsi="Arial" w:cs="Arial"/>
          <w:bCs/>
          <w:sz w:val="22"/>
          <w:szCs w:val="22"/>
        </w:rPr>
        <w:t xml:space="preserve">Is a strong team player able to work across different parts of the </w:t>
      </w:r>
      <w:proofErr w:type="gramStart"/>
      <w:r w:rsidRPr="00D4130D">
        <w:rPr>
          <w:rFonts w:ascii="Arial" w:hAnsi="Arial" w:cs="Arial"/>
          <w:bCs/>
          <w:sz w:val="22"/>
          <w:szCs w:val="22"/>
        </w:rPr>
        <w:t>business.</w:t>
      </w:r>
      <w:proofErr w:type="gramEnd"/>
    </w:p>
    <w:p w14:paraId="774384FB" w14:textId="38142E12" w:rsidR="00D232B5" w:rsidRPr="00D4130D" w:rsidRDefault="00D232B5" w:rsidP="00856579">
      <w:pPr>
        <w:numPr>
          <w:ilvl w:val="0"/>
          <w:numId w:val="31"/>
        </w:numPr>
        <w:spacing w:after="80"/>
        <w:rPr>
          <w:rFonts w:ascii="Arial" w:hAnsi="Arial" w:cs="Arial"/>
          <w:bCs/>
          <w:sz w:val="22"/>
          <w:szCs w:val="22"/>
        </w:rPr>
      </w:pPr>
      <w:r w:rsidRPr="00D4130D">
        <w:rPr>
          <w:rFonts w:ascii="Arial" w:hAnsi="Arial" w:cs="Arial"/>
          <w:bCs/>
          <w:sz w:val="22"/>
          <w:szCs w:val="22"/>
        </w:rPr>
        <w:t>Is organised and confident in pressured situations.</w:t>
      </w:r>
    </w:p>
    <w:p w14:paraId="3A5900B0" w14:textId="77777777" w:rsidR="00D232B5" w:rsidRPr="00D4130D" w:rsidRDefault="00D232B5" w:rsidP="00F85987">
      <w:pPr>
        <w:numPr>
          <w:ilvl w:val="0"/>
          <w:numId w:val="31"/>
        </w:numPr>
        <w:spacing w:after="80"/>
        <w:rPr>
          <w:rFonts w:ascii="Arial" w:hAnsi="Arial" w:cs="Arial"/>
          <w:sz w:val="22"/>
          <w:szCs w:val="22"/>
        </w:rPr>
      </w:pPr>
      <w:r w:rsidRPr="00D4130D">
        <w:rPr>
          <w:rFonts w:ascii="Arial" w:hAnsi="Arial" w:cs="Arial"/>
          <w:bCs/>
          <w:sz w:val="22"/>
          <w:szCs w:val="22"/>
        </w:rPr>
        <w:t>Has excellent negotiation skills.</w:t>
      </w:r>
    </w:p>
    <w:p w14:paraId="0C26403F" w14:textId="6DE75FDC" w:rsidR="00D232B5" w:rsidRPr="00D4130D" w:rsidRDefault="00D232B5" w:rsidP="00F85987">
      <w:pPr>
        <w:numPr>
          <w:ilvl w:val="0"/>
          <w:numId w:val="31"/>
        </w:numPr>
        <w:spacing w:after="80"/>
        <w:rPr>
          <w:rFonts w:ascii="Arial" w:hAnsi="Arial" w:cs="Arial"/>
          <w:sz w:val="22"/>
          <w:szCs w:val="22"/>
        </w:rPr>
      </w:pPr>
      <w:r w:rsidRPr="00D4130D">
        <w:rPr>
          <w:rFonts w:ascii="Arial" w:hAnsi="Arial" w:cs="Arial"/>
          <w:sz w:val="22"/>
          <w:szCs w:val="22"/>
        </w:rPr>
        <w:t>Has the ability to analyse and communicate complex information</w:t>
      </w:r>
      <w:r w:rsidR="00157C1E" w:rsidRPr="00D4130D">
        <w:rPr>
          <w:rFonts w:ascii="Arial" w:hAnsi="Arial" w:cs="Arial"/>
          <w:sz w:val="22"/>
          <w:szCs w:val="22"/>
        </w:rPr>
        <w:t>.</w:t>
      </w:r>
    </w:p>
    <w:p w14:paraId="48A0E08C" w14:textId="77777777" w:rsidR="00157C1E" w:rsidRPr="00D4130D" w:rsidRDefault="00157C1E" w:rsidP="00157C1E">
      <w:pPr>
        <w:numPr>
          <w:ilvl w:val="0"/>
          <w:numId w:val="31"/>
        </w:numPr>
        <w:spacing w:after="80"/>
        <w:rPr>
          <w:rFonts w:ascii="Arial" w:hAnsi="Arial" w:cs="Arial"/>
          <w:sz w:val="22"/>
          <w:szCs w:val="22"/>
        </w:rPr>
      </w:pPr>
      <w:r w:rsidRPr="00D4130D">
        <w:rPr>
          <w:rFonts w:ascii="Arial" w:hAnsi="Arial" w:cs="Arial"/>
          <w:sz w:val="22"/>
          <w:szCs w:val="22"/>
        </w:rPr>
        <w:t>Excellent written and oral communication skills.</w:t>
      </w:r>
    </w:p>
    <w:p w14:paraId="5ED331ED" w14:textId="77777777" w:rsidR="00157C1E" w:rsidRPr="00D4130D" w:rsidRDefault="00157C1E" w:rsidP="00157C1E">
      <w:pPr>
        <w:numPr>
          <w:ilvl w:val="0"/>
          <w:numId w:val="31"/>
        </w:numPr>
        <w:spacing w:after="80"/>
        <w:rPr>
          <w:rFonts w:ascii="Arial" w:hAnsi="Arial" w:cs="Arial"/>
          <w:sz w:val="22"/>
          <w:szCs w:val="22"/>
        </w:rPr>
      </w:pPr>
      <w:r w:rsidRPr="00D4130D">
        <w:rPr>
          <w:rFonts w:ascii="Arial" w:hAnsi="Arial" w:cs="Arial"/>
          <w:sz w:val="22"/>
          <w:szCs w:val="22"/>
        </w:rPr>
        <w:t xml:space="preserve">Skilled at relationship management and building. </w:t>
      </w:r>
      <w:r w:rsidRPr="00D4130D">
        <w:rPr>
          <w:rFonts w:ascii="Arial" w:hAnsi="Arial" w:cs="Arial"/>
          <w:sz w:val="22"/>
          <w:szCs w:val="22"/>
        </w:rPr>
        <w:fldChar w:fldCharType="begin"/>
      </w:r>
      <w:r w:rsidRPr="00D4130D">
        <w:rPr>
          <w:rFonts w:ascii="Arial" w:hAnsi="Arial" w:cs="Arial"/>
          <w:sz w:val="22"/>
          <w:szCs w:val="22"/>
        </w:rPr>
        <w:instrText xml:space="preserve"> COMMENTS  "Job Title"  \* MERGEFORMAT </w:instrText>
      </w:r>
      <w:r w:rsidRPr="00D4130D">
        <w:rPr>
          <w:rFonts w:ascii="Arial" w:hAnsi="Arial" w:cs="Arial"/>
          <w:sz w:val="22"/>
          <w:szCs w:val="22"/>
        </w:rPr>
        <w:fldChar w:fldCharType="end"/>
      </w:r>
    </w:p>
    <w:p w14:paraId="17F0C677" w14:textId="77777777" w:rsidR="00157C1E" w:rsidRPr="00D4130D" w:rsidRDefault="00157C1E" w:rsidP="00157C1E">
      <w:pPr>
        <w:numPr>
          <w:ilvl w:val="0"/>
          <w:numId w:val="31"/>
        </w:numPr>
        <w:spacing w:after="80"/>
        <w:rPr>
          <w:rFonts w:ascii="Arial" w:hAnsi="Arial" w:cs="Arial"/>
          <w:bCs/>
          <w:sz w:val="22"/>
          <w:szCs w:val="22"/>
        </w:rPr>
      </w:pPr>
      <w:r w:rsidRPr="00D4130D">
        <w:rPr>
          <w:rFonts w:ascii="Arial" w:hAnsi="Arial" w:cs="Arial"/>
          <w:bCs/>
          <w:sz w:val="22"/>
          <w:szCs w:val="22"/>
        </w:rPr>
        <w:t>Experience of financial management and cost control.</w:t>
      </w:r>
    </w:p>
    <w:p w14:paraId="0AFA8399" w14:textId="77777777" w:rsidR="00157C1E" w:rsidRPr="00D4130D" w:rsidRDefault="00157C1E" w:rsidP="00157C1E">
      <w:pPr>
        <w:numPr>
          <w:ilvl w:val="0"/>
          <w:numId w:val="31"/>
        </w:numPr>
        <w:spacing w:after="80"/>
        <w:rPr>
          <w:rFonts w:ascii="Arial" w:hAnsi="Arial" w:cs="Arial"/>
          <w:bCs/>
          <w:sz w:val="22"/>
          <w:szCs w:val="22"/>
        </w:rPr>
      </w:pPr>
      <w:r w:rsidRPr="00D4130D">
        <w:rPr>
          <w:rFonts w:ascii="Arial" w:hAnsi="Arial" w:cs="Arial"/>
          <w:bCs/>
          <w:sz w:val="22"/>
          <w:szCs w:val="22"/>
        </w:rPr>
        <w:t>Has a good understanding of the key drivers of the New Anglia economy.</w:t>
      </w:r>
    </w:p>
    <w:p w14:paraId="4797392E" w14:textId="77777777" w:rsidR="00157C1E" w:rsidRPr="00D4130D" w:rsidRDefault="00157C1E" w:rsidP="00157C1E">
      <w:pPr>
        <w:numPr>
          <w:ilvl w:val="0"/>
          <w:numId w:val="31"/>
        </w:numPr>
        <w:spacing w:after="80"/>
        <w:rPr>
          <w:rFonts w:ascii="Arial" w:hAnsi="Arial" w:cs="Arial"/>
          <w:sz w:val="22"/>
          <w:szCs w:val="22"/>
        </w:rPr>
      </w:pPr>
      <w:r w:rsidRPr="00D4130D">
        <w:rPr>
          <w:rFonts w:ascii="Arial" w:hAnsi="Arial" w:cs="Arial"/>
          <w:sz w:val="22"/>
          <w:szCs w:val="22"/>
        </w:rPr>
        <w:t>Good attention to detail and able to produce accurate concise reports.</w:t>
      </w:r>
    </w:p>
    <w:p w14:paraId="4B3F086E" w14:textId="77777777" w:rsidR="003926E6" w:rsidRPr="00D4130D" w:rsidRDefault="003926E6" w:rsidP="003926E6">
      <w:pPr>
        <w:numPr>
          <w:ilvl w:val="0"/>
          <w:numId w:val="31"/>
        </w:numPr>
        <w:spacing w:after="80"/>
        <w:rPr>
          <w:rFonts w:ascii="Arial" w:hAnsi="Arial" w:cs="Arial"/>
          <w:sz w:val="22"/>
          <w:szCs w:val="22"/>
        </w:rPr>
      </w:pPr>
      <w:r w:rsidRPr="00D4130D">
        <w:rPr>
          <w:rFonts w:ascii="Arial" w:hAnsi="Arial" w:cs="Arial"/>
          <w:sz w:val="22"/>
          <w:szCs w:val="22"/>
        </w:rPr>
        <w:t>Can identify potential issues and plans implementable solutions as appropriate.</w:t>
      </w:r>
      <w:r w:rsidRPr="00D4130D">
        <w:rPr>
          <w:rFonts w:ascii="Arial" w:hAnsi="Arial" w:cs="Arial"/>
          <w:sz w:val="22"/>
          <w:szCs w:val="22"/>
        </w:rPr>
        <w:fldChar w:fldCharType="begin"/>
      </w:r>
      <w:r w:rsidRPr="00D4130D">
        <w:rPr>
          <w:rFonts w:ascii="Arial" w:hAnsi="Arial" w:cs="Arial"/>
          <w:sz w:val="22"/>
          <w:szCs w:val="22"/>
        </w:rPr>
        <w:instrText xml:space="preserve"> COMMENTS  "Job Title"  \* MERGEFORMAT </w:instrText>
      </w:r>
      <w:r w:rsidRPr="00D4130D">
        <w:rPr>
          <w:rFonts w:ascii="Arial" w:hAnsi="Arial" w:cs="Arial"/>
          <w:sz w:val="22"/>
          <w:szCs w:val="22"/>
        </w:rPr>
        <w:fldChar w:fldCharType="end"/>
      </w:r>
      <w:r w:rsidRPr="00D4130D">
        <w:rPr>
          <w:rFonts w:ascii="Arial" w:hAnsi="Arial" w:cs="Arial"/>
          <w:sz w:val="22"/>
          <w:szCs w:val="22"/>
        </w:rPr>
        <w:fldChar w:fldCharType="begin"/>
      </w:r>
      <w:r w:rsidRPr="00D4130D">
        <w:rPr>
          <w:rFonts w:ascii="Arial" w:hAnsi="Arial" w:cs="Arial"/>
          <w:sz w:val="22"/>
          <w:szCs w:val="22"/>
        </w:rPr>
        <w:instrText xml:space="preserve"> COMMENTS  "Job Title"  \* MERGEFORMAT </w:instrText>
      </w:r>
      <w:r w:rsidRPr="00D4130D">
        <w:rPr>
          <w:rFonts w:ascii="Arial" w:hAnsi="Arial" w:cs="Arial"/>
          <w:sz w:val="22"/>
          <w:szCs w:val="22"/>
        </w:rPr>
        <w:fldChar w:fldCharType="end"/>
      </w:r>
    </w:p>
    <w:p w14:paraId="0F79872F" w14:textId="77777777" w:rsidR="00157C1E" w:rsidRPr="00D4130D" w:rsidRDefault="00157C1E" w:rsidP="00157C1E">
      <w:pPr>
        <w:numPr>
          <w:ilvl w:val="0"/>
          <w:numId w:val="31"/>
        </w:numPr>
        <w:spacing w:after="80"/>
        <w:rPr>
          <w:rFonts w:ascii="Arial" w:hAnsi="Arial" w:cs="Arial"/>
          <w:sz w:val="22"/>
          <w:szCs w:val="22"/>
        </w:rPr>
      </w:pPr>
      <w:r w:rsidRPr="00D4130D">
        <w:rPr>
          <w:rFonts w:ascii="Arial" w:hAnsi="Arial" w:cs="Arial"/>
          <w:sz w:val="22"/>
          <w:szCs w:val="22"/>
        </w:rPr>
        <w:t>Able to prioritise and organise effectively.</w:t>
      </w:r>
    </w:p>
    <w:p w14:paraId="4443D803" w14:textId="77777777" w:rsidR="00157C1E" w:rsidRPr="00D4130D" w:rsidRDefault="00157C1E" w:rsidP="00157C1E">
      <w:pPr>
        <w:numPr>
          <w:ilvl w:val="0"/>
          <w:numId w:val="31"/>
        </w:numPr>
        <w:spacing w:after="80"/>
        <w:rPr>
          <w:rFonts w:ascii="Arial" w:hAnsi="Arial" w:cs="Arial"/>
          <w:sz w:val="22"/>
          <w:szCs w:val="22"/>
        </w:rPr>
      </w:pPr>
      <w:r w:rsidRPr="00D4130D">
        <w:rPr>
          <w:rFonts w:ascii="Arial" w:hAnsi="Arial" w:cs="Arial"/>
          <w:sz w:val="22"/>
          <w:szCs w:val="22"/>
        </w:rPr>
        <w:t xml:space="preserve">Professional </w:t>
      </w:r>
      <w:proofErr w:type="gramStart"/>
      <w:r w:rsidRPr="00D4130D">
        <w:rPr>
          <w:rFonts w:ascii="Arial" w:hAnsi="Arial" w:cs="Arial"/>
          <w:sz w:val="22"/>
          <w:szCs w:val="22"/>
        </w:rPr>
        <w:t>at all times</w:t>
      </w:r>
      <w:proofErr w:type="gramEnd"/>
      <w:r w:rsidRPr="00D4130D">
        <w:rPr>
          <w:rFonts w:ascii="Arial" w:hAnsi="Arial" w:cs="Arial"/>
          <w:sz w:val="22"/>
          <w:szCs w:val="22"/>
        </w:rPr>
        <w:t>.</w:t>
      </w:r>
    </w:p>
    <w:p w14:paraId="79C2BEEE" w14:textId="77777777" w:rsidR="00157C1E" w:rsidRPr="00D4130D" w:rsidRDefault="00157C1E" w:rsidP="00157C1E">
      <w:pPr>
        <w:numPr>
          <w:ilvl w:val="0"/>
          <w:numId w:val="31"/>
        </w:numPr>
        <w:spacing w:after="80"/>
        <w:rPr>
          <w:rFonts w:ascii="Arial" w:hAnsi="Arial" w:cs="Arial"/>
          <w:sz w:val="22"/>
          <w:szCs w:val="22"/>
        </w:rPr>
      </w:pPr>
      <w:r w:rsidRPr="00D4130D">
        <w:rPr>
          <w:rFonts w:ascii="Arial" w:hAnsi="Arial" w:cs="Arial"/>
          <w:sz w:val="22"/>
          <w:szCs w:val="22"/>
        </w:rPr>
        <w:t>Excellent level of IT competence, incl. MS word, outlook and excel.</w:t>
      </w:r>
    </w:p>
    <w:p w14:paraId="60556F6F" w14:textId="7CCBAD0D" w:rsidR="00157C1E" w:rsidRPr="00D4130D" w:rsidRDefault="00157C1E" w:rsidP="00856579">
      <w:pPr>
        <w:numPr>
          <w:ilvl w:val="0"/>
          <w:numId w:val="31"/>
        </w:numPr>
        <w:spacing w:after="80"/>
        <w:rPr>
          <w:rFonts w:ascii="Arial" w:hAnsi="Arial" w:cs="Arial"/>
          <w:sz w:val="22"/>
          <w:szCs w:val="22"/>
        </w:rPr>
      </w:pPr>
      <w:r w:rsidRPr="00D4130D">
        <w:rPr>
          <w:rFonts w:ascii="Arial" w:hAnsi="Arial" w:cs="Arial"/>
          <w:bCs/>
          <w:sz w:val="22"/>
          <w:szCs w:val="22"/>
        </w:rPr>
        <w:t>Must be able to travel to parts of Suffolk and Norfolk not served by public transport.</w:t>
      </w:r>
    </w:p>
    <w:p w14:paraId="62A49E98" w14:textId="77777777" w:rsidR="00D232B5" w:rsidRPr="00D4130D" w:rsidRDefault="00D232B5" w:rsidP="00856579">
      <w:pPr>
        <w:spacing w:after="80"/>
        <w:rPr>
          <w:rFonts w:ascii="Arial" w:hAnsi="Arial" w:cs="Arial"/>
          <w:sz w:val="22"/>
          <w:szCs w:val="22"/>
        </w:rPr>
      </w:pPr>
    </w:p>
    <w:p w14:paraId="3E8BE9AC" w14:textId="77777777" w:rsidR="00D232B5" w:rsidRPr="00D4130D" w:rsidRDefault="00D232B5" w:rsidP="00856579">
      <w:pPr>
        <w:spacing w:after="80"/>
        <w:rPr>
          <w:rFonts w:ascii="Arial" w:hAnsi="Arial" w:cs="Arial"/>
          <w:i/>
          <w:iCs/>
          <w:sz w:val="22"/>
          <w:szCs w:val="22"/>
        </w:rPr>
      </w:pPr>
      <w:r w:rsidRPr="00D4130D">
        <w:rPr>
          <w:rFonts w:ascii="Arial" w:hAnsi="Arial" w:cs="Arial"/>
          <w:i/>
          <w:iCs/>
          <w:sz w:val="22"/>
          <w:szCs w:val="22"/>
        </w:rPr>
        <w:t>Desirable</w:t>
      </w:r>
    </w:p>
    <w:p w14:paraId="4BC61201" w14:textId="77777777" w:rsidR="00157C1E" w:rsidRPr="00D4130D" w:rsidRDefault="00157C1E" w:rsidP="00157C1E">
      <w:pPr>
        <w:numPr>
          <w:ilvl w:val="0"/>
          <w:numId w:val="32"/>
        </w:numPr>
        <w:spacing w:after="80"/>
        <w:rPr>
          <w:rFonts w:ascii="Arial" w:hAnsi="Arial" w:cs="Arial"/>
          <w:bCs/>
          <w:sz w:val="22"/>
          <w:szCs w:val="22"/>
        </w:rPr>
      </w:pPr>
      <w:r w:rsidRPr="00D4130D">
        <w:rPr>
          <w:rFonts w:ascii="Arial" w:hAnsi="Arial" w:cs="Arial"/>
          <w:bCs/>
          <w:sz w:val="22"/>
          <w:szCs w:val="22"/>
        </w:rPr>
        <w:t xml:space="preserve">Evidence of continued professional, </w:t>
      </w:r>
      <w:proofErr w:type="gramStart"/>
      <w:r w:rsidRPr="00D4130D">
        <w:rPr>
          <w:rFonts w:ascii="Arial" w:hAnsi="Arial" w:cs="Arial"/>
          <w:bCs/>
          <w:sz w:val="22"/>
          <w:szCs w:val="22"/>
        </w:rPr>
        <w:t>managerial</w:t>
      </w:r>
      <w:proofErr w:type="gramEnd"/>
      <w:r w:rsidRPr="00D4130D">
        <w:rPr>
          <w:rFonts w:ascii="Arial" w:hAnsi="Arial" w:cs="Arial"/>
          <w:bCs/>
          <w:sz w:val="22"/>
          <w:szCs w:val="22"/>
        </w:rPr>
        <w:t xml:space="preserve"> and personal development.</w:t>
      </w:r>
    </w:p>
    <w:p w14:paraId="02D87F93" w14:textId="4C3344EB" w:rsidR="00D232B5" w:rsidRDefault="00D232B5" w:rsidP="00D232B5">
      <w:pPr>
        <w:numPr>
          <w:ilvl w:val="0"/>
          <w:numId w:val="32"/>
        </w:numPr>
        <w:spacing w:after="80"/>
        <w:rPr>
          <w:rFonts w:ascii="Arial" w:hAnsi="Arial" w:cs="Arial"/>
          <w:bCs/>
          <w:sz w:val="22"/>
          <w:szCs w:val="22"/>
        </w:rPr>
      </w:pPr>
      <w:r w:rsidRPr="00D4130D">
        <w:rPr>
          <w:rFonts w:ascii="Arial" w:hAnsi="Arial" w:cs="Arial"/>
          <w:bCs/>
          <w:sz w:val="22"/>
          <w:szCs w:val="22"/>
        </w:rPr>
        <w:t>Experience of the workings and structures of the public and private sectors.</w:t>
      </w:r>
    </w:p>
    <w:p w14:paraId="65E7C6DB" w14:textId="443D96E5" w:rsidR="003926E6" w:rsidRPr="00D4130D" w:rsidRDefault="003926E6" w:rsidP="00D232B5">
      <w:pPr>
        <w:numPr>
          <w:ilvl w:val="0"/>
          <w:numId w:val="32"/>
        </w:numPr>
        <w:spacing w:after="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Existing network across key sectors and partners. </w:t>
      </w:r>
    </w:p>
    <w:p w14:paraId="11B5C5DF" w14:textId="77777777" w:rsidR="00525439" w:rsidRPr="00525439" w:rsidRDefault="00525439">
      <w:pPr>
        <w:rPr>
          <w:rFonts w:ascii="Arial" w:hAnsi="Arial" w:cs="Arial"/>
          <w:sz w:val="22"/>
          <w:szCs w:val="22"/>
        </w:rPr>
      </w:pPr>
    </w:p>
    <w:sectPr w:rsidR="00525439" w:rsidRPr="00525439" w:rsidSect="00D3402B">
      <w:headerReference w:type="default" r:id="rId11"/>
      <w:footerReference w:type="even" r:id="rId12"/>
      <w:footerReference w:type="default" r:id="rId13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5EF99" w14:textId="77777777" w:rsidR="00713AD7" w:rsidRDefault="00713AD7">
      <w:r>
        <w:separator/>
      </w:r>
    </w:p>
  </w:endnote>
  <w:endnote w:type="continuationSeparator" w:id="0">
    <w:p w14:paraId="505E5657" w14:textId="77777777" w:rsidR="00713AD7" w:rsidRDefault="0071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60118" w14:textId="77777777" w:rsidR="00685120" w:rsidRDefault="00685120" w:rsidP="00B16C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C4BE19" w14:textId="77777777" w:rsidR="00685120" w:rsidRDefault="006851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7E205" w14:textId="2B9AFBEC" w:rsidR="00685120" w:rsidRDefault="004B1155">
    <w:pPr>
      <w:pStyle w:val="Footer"/>
      <w:rPr>
        <w:rFonts w:ascii="Arial" w:hAnsi="Arial" w:cs="Arial"/>
        <w:noProof/>
        <w:sz w:val="20"/>
      </w:rPr>
    </w:pPr>
    <w:r>
      <w:rPr>
        <w:rFonts w:ascii="Arial" w:hAnsi="Arial" w:cs="Arial"/>
        <w:sz w:val="20"/>
      </w:rPr>
      <w:t xml:space="preserve">Strategic </w:t>
    </w:r>
    <w:r w:rsidR="00D232B5">
      <w:rPr>
        <w:rFonts w:ascii="Arial" w:hAnsi="Arial" w:cs="Arial"/>
        <w:sz w:val="20"/>
      </w:rPr>
      <w:t>Programme Director, CNTC Job Description</w:t>
    </w:r>
    <w:r w:rsidR="00D232B5">
      <w:rPr>
        <w:rFonts w:ascii="Arial" w:hAnsi="Arial" w:cs="Arial"/>
        <w:sz w:val="20"/>
      </w:rPr>
      <w:tab/>
    </w:r>
    <w:r w:rsidR="00D232B5">
      <w:rPr>
        <w:rFonts w:ascii="Arial" w:hAnsi="Arial" w:cs="Arial"/>
        <w:sz w:val="20"/>
      </w:rPr>
      <w:tab/>
    </w:r>
    <w:r w:rsidR="00D232B5" w:rsidRPr="00D232B5">
      <w:rPr>
        <w:rFonts w:ascii="Arial" w:hAnsi="Arial" w:cs="Arial"/>
        <w:sz w:val="20"/>
      </w:rPr>
      <w:fldChar w:fldCharType="begin"/>
    </w:r>
    <w:r w:rsidR="00D232B5" w:rsidRPr="00D232B5">
      <w:rPr>
        <w:rFonts w:ascii="Arial" w:hAnsi="Arial" w:cs="Arial"/>
        <w:sz w:val="20"/>
      </w:rPr>
      <w:instrText xml:space="preserve"> PAGE   \* MERGEFORMAT </w:instrText>
    </w:r>
    <w:r w:rsidR="00D232B5" w:rsidRPr="00D232B5">
      <w:rPr>
        <w:rFonts w:ascii="Arial" w:hAnsi="Arial" w:cs="Arial"/>
        <w:sz w:val="20"/>
      </w:rPr>
      <w:fldChar w:fldCharType="separate"/>
    </w:r>
    <w:r w:rsidR="00D232B5" w:rsidRPr="00D232B5">
      <w:rPr>
        <w:rFonts w:ascii="Arial" w:hAnsi="Arial" w:cs="Arial"/>
        <w:noProof/>
        <w:sz w:val="20"/>
      </w:rPr>
      <w:t>1</w:t>
    </w:r>
    <w:r w:rsidR="00D232B5" w:rsidRPr="00D232B5">
      <w:rPr>
        <w:rFonts w:ascii="Arial" w:hAnsi="Arial" w:cs="Arial"/>
        <w:noProof/>
        <w:sz w:val="20"/>
      </w:rPr>
      <w:fldChar w:fldCharType="end"/>
    </w:r>
  </w:p>
  <w:p w14:paraId="1673ECB4" w14:textId="3E21655C" w:rsidR="00D232B5" w:rsidRPr="00856579" w:rsidRDefault="00D232B5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t xml:space="preserve">Last updated: </w:t>
    </w:r>
    <w:r w:rsidR="004B1155">
      <w:rPr>
        <w:rFonts w:ascii="Arial" w:hAnsi="Arial" w:cs="Arial"/>
        <w:noProof/>
        <w:sz w:val="20"/>
      </w:rPr>
      <w:t xml:space="preserve">July </w:t>
    </w:r>
    <w:r>
      <w:rPr>
        <w:rFonts w:ascii="Arial" w:hAnsi="Arial" w:cs="Arial"/>
        <w:noProof/>
        <w:sz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D7E6A" w14:textId="77777777" w:rsidR="00713AD7" w:rsidRDefault="00713AD7">
      <w:r>
        <w:separator/>
      </w:r>
    </w:p>
  </w:footnote>
  <w:footnote w:type="continuationSeparator" w:id="0">
    <w:p w14:paraId="0E8D737C" w14:textId="77777777" w:rsidR="00713AD7" w:rsidRDefault="00713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A919F" w14:textId="0894C176" w:rsidR="007D5DC4" w:rsidRDefault="007B11D8">
    <w:pPr>
      <w:pStyle w:val="Header"/>
    </w:pPr>
    <w:r>
      <w:rPr>
        <w:noProof/>
      </w:rPr>
      <w:pict w14:anchorId="44AEFF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19EE"/>
    <w:multiLevelType w:val="hybridMultilevel"/>
    <w:tmpl w:val="D068BA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679C1"/>
    <w:multiLevelType w:val="hybridMultilevel"/>
    <w:tmpl w:val="15D00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C4F59"/>
    <w:multiLevelType w:val="hybridMultilevel"/>
    <w:tmpl w:val="8B2EE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42CD8"/>
    <w:multiLevelType w:val="hybridMultilevel"/>
    <w:tmpl w:val="227A188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2157"/>
        </w:tabs>
        <w:ind w:left="2157" w:hanging="360"/>
      </w:pPr>
    </w:lvl>
    <w:lvl w:ilvl="2" w:tplc="0809001B">
      <w:start w:val="1"/>
      <w:numFmt w:val="decimal"/>
      <w:lvlText w:val="%3."/>
      <w:lvlJc w:val="left"/>
      <w:pPr>
        <w:tabs>
          <w:tab w:val="num" w:pos="2877"/>
        </w:tabs>
        <w:ind w:left="2877" w:hanging="360"/>
      </w:pPr>
    </w:lvl>
    <w:lvl w:ilvl="3" w:tplc="0809000F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8090019">
      <w:start w:val="1"/>
      <w:numFmt w:val="decimal"/>
      <w:lvlText w:val="%5."/>
      <w:lvlJc w:val="left"/>
      <w:pPr>
        <w:tabs>
          <w:tab w:val="num" w:pos="4317"/>
        </w:tabs>
        <w:ind w:left="4317" w:hanging="360"/>
      </w:pPr>
    </w:lvl>
    <w:lvl w:ilvl="5" w:tplc="0809001B">
      <w:start w:val="1"/>
      <w:numFmt w:val="decimal"/>
      <w:lvlText w:val="%6."/>
      <w:lvlJc w:val="left"/>
      <w:pPr>
        <w:tabs>
          <w:tab w:val="num" w:pos="5037"/>
        </w:tabs>
        <w:ind w:left="5037" w:hanging="360"/>
      </w:pPr>
    </w:lvl>
    <w:lvl w:ilvl="6" w:tplc="0809000F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8090019">
      <w:start w:val="1"/>
      <w:numFmt w:val="decimal"/>
      <w:lvlText w:val="%8."/>
      <w:lvlJc w:val="left"/>
      <w:pPr>
        <w:tabs>
          <w:tab w:val="num" w:pos="6477"/>
        </w:tabs>
        <w:ind w:left="6477" w:hanging="360"/>
      </w:pPr>
    </w:lvl>
    <w:lvl w:ilvl="8" w:tplc="0809001B">
      <w:start w:val="1"/>
      <w:numFmt w:val="decimal"/>
      <w:lvlText w:val="%9."/>
      <w:lvlJc w:val="left"/>
      <w:pPr>
        <w:tabs>
          <w:tab w:val="num" w:pos="7197"/>
        </w:tabs>
        <w:ind w:left="7197" w:hanging="360"/>
      </w:pPr>
    </w:lvl>
  </w:abstractNum>
  <w:abstractNum w:abstractNumId="4" w15:restartNumberingAfterBreak="0">
    <w:nsid w:val="0CFD7A71"/>
    <w:multiLevelType w:val="hybridMultilevel"/>
    <w:tmpl w:val="87D0BA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51564"/>
    <w:multiLevelType w:val="hybridMultilevel"/>
    <w:tmpl w:val="97B689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494008"/>
    <w:multiLevelType w:val="hybridMultilevel"/>
    <w:tmpl w:val="7D1407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774604"/>
    <w:multiLevelType w:val="hybridMultilevel"/>
    <w:tmpl w:val="5D20099C"/>
    <w:lvl w:ilvl="0" w:tplc="235CD31C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53700"/>
    <w:multiLevelType w:val="hybridMultilevel"/>
    <w:tmpl w:val="64C8B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C2268"/>
    <w:multiLevelType w:val="hybridMultilevel"/>
    <w:tmpl w:val="35A6A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94099"/>
    <w:multiLevelType w:val="hybridMultilevel"/>
    <w:tmpl w:val="D53E5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358E8"/>
    <w:multiLevelType w:val="hybridMultilevel"/>
    <w:tmpl w:val="F03E11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8349B2"/>
    <w:multiLevelType w:val="hybridMultilevel"/>
    <w:tmpl w:val="E15E6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A1C8E"/>
    <w:multiLevelType w:val="hybridMultilevel"/>
    <w:tmpl w:val="3D5C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87EB1"/>
    <w:multiLevelType w:val="hybridMultilevel"/>
    <w:tmpl w:val="5DBA2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47BEB"/>
    <w:multiLevelType w:val="hybridMultilevel"/>
    <w:tmpl w:val="5024C8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7D34B3"/>
    <w:multiLevelType w:val="hybridMultilevel"/>
    <w:tmpl w:val="D40EB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0448C"/>
    <w:multiLevelType w:val="hybridMultilevel"/>
    <w:tmpl w:val="CFB03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44DF6"/>
    <w:multiLevelType w:val="hybridMultilevel"/>
    <w:tmpl w:val="48D0EA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4C0971"/>
    <w:multiLevelType w:val="hybridMultilevel"/>
    <w:tmpl w:val="A4361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D04D6"/>
    <w:multiLevelType w:val="hybridMultilevel"/>
    <w:tmpl w:val="8460E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21217"/>
    <w:multiLevelType w:val="hybridMultilevel"/>
    <w:tmpl w:val="6DFCF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16B5F"/>
    <w:multiLevelType w:val="hybridMultilevel"/>
    <w:tmpl w:val="B71423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775E4"/>
    <w:multiLevelType w:val="hybridMultilevel"/>
    <w:tmpl w:val="10A272C2"/>
    <w:lvl w:ilvl="0" w:tplc="08090001">
      <w:start w:val="1"/>
      <w:numFmt w:val="bullet"/>
      <w:lvlText w:val=""/>
      <w:lvlJc w:val="left"/>
      <w:pPr>
        <w:tabs>
          <w:tab w:val="num" w:pos="1058"/>
        </w:tabs>
        <w:ind w:left="1039" w:hanging="341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58"/>
        </w:tabs>
        <w:ind w:left="285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090003">
      <w:start w:val="1"/>
      <w:numFmt w:val="decimal"/>
      <w:lvlText w:val="%5."/>
      <w:lvlJc w:val="left"/>
      <w:pPr>
        <w:tabs>
          <w:tab w:val="num" w:pos="4298"/>
        </w:tabs>
        <w:ind w:left="4298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18"/>
        </w:tabs>
        <w:ind w:left="501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58"/>
        </w:tabs>
        <w:ind w:left="6458" w:hanging="360"/>
      </w:pPr>
    </w:lvl>
    <w:lvl w:ilvl="8" w:tplc="04090005">
      <w:start w:val="1"/>
      <w:numFmt w:val="decimal"/>
      <w:lvlText w:val="%9."/>
      <w:lvlJc w:val="left"/>
      <w:pPr>
        <w:tabs>
          <w:tab w:val="num" w:pos="7178"/>
        </w:tabs>
        <w:ind w:left="7178" w:hanging="360"/>
      </w:pPr>
    </w:lvl>
  </w:abstractNum>
  <w:abstractNum w:abstractNumId="24" w15:restartNumberingAfterBreak="0">
    <w:nsid w:val="606962B2"/>
    <w:multiLevelType w:val="hybridMultilevel"/>
    <w:tmpl w:val="1A2EC4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263FD"/>
    <w:multiLevelType w:val="hybridMultilevel"/>
    <w:tmpl w:val="6E5A13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71EA8"/>
    <w:multiLevelType w:val="hybridMultilevel"/>
    <w:tmpl w:val="6A8E39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7C824D5"/>
    <w:multiLevelType w:val="hybridMultilevel"/>
    <w:tmpl w:val="55262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30E9C"/>
    <w:multiLevelType w:val="hybridMultilevel"/>
    <w:tmpl w:val="7FD23078"/>
    <w:lvl w:ilvl="0" w:tplc="37645432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D2087"/>
    <w:multiLevelType w:val="hybridMultilevel"/>
    <w:tmpl w:val="37F4E636"/>
    <w:lvl w:ilvl="0" w:tplc="08090001">
      <w:start w:val="1"/>
      <w:numFmt w:val="bullet"/>
      <w:lvlText w:val=""/>
      <w:lvlJc w:val="left"/>
      <w:pPr>
        <w:tabs>
          <w:tab w:val="num" w:pos="1058"/>
        </w:tabs>
        <w:ind w:left="1039" w:hanging="341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58"/>
        </w:tabs>
        <w:ind w:left="285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090003">
      <w:start w:val="1"/>
      <w:numFmt w:val="decimal"/>
      <w:lvlText w:val="%5."/>
      <w:lvlJc w:val="left"/>
      <w:pPr>
        <w:tabs>
          <w:tab w:val="num" w:pos="4298"/>
        </w:tabs>
        <w:ind w:left="4298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18"/>
        </w:tabs>
        <w:ind w:left="501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58"/>
        </w:tabs>
        <w:ind w:left="6458" w:hanging="360"/>
      </w:pPr>
    </w:lvl>
    <w:lvl w:ilvl="8" w:tplc="04090005">
      <w:start w:val="1"/>
      <w:numFmt w:val="decimal"/>
      <w:lvlText w:val="%9."/>
      <w:lvlJc w:val="left"/>
      <w:pPr>
        <w:tabs>
          <w:tab w:val="num" w:pos="7178"/>
        </w:tabs>
        <w:ind w:left="7178" w:hanging="360"/>
      </w:pPr>
    </w:lvl>
  </w:abstractNum>
  <w:abstractNum w:abstractNumId="30" w15:restartNumberingAfterBreak="0">
    <w:nsid w:val="75021670"/>
    <w:multiLevelType w:val="hybridMultilevel"/>
    <w:tmpl w:val="1040C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C40A9"/>
    <w:multiLevelType w:val="hybridMultilevel"/>
    <w:tmpl w:val="A68E2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4491A"/>
    <w:multiLevelType w:val="hybridMultilevel"/>
    <w:tmpl w:val="C57E0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25AF3"/>
    <w:multiLevelType w:val="hybridMultilevel"/>
    <w:tmpl w:val="C21A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A2319"/>
    <w:multiLevelType w:val="hybridMultilevel"/>
    <w:tmpl w:val="82A46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3"/>
  </w:num>
  <w:num w:numId="4">
    <w:abstractNumId w:val="4"/>
  </w:num>
  <w:num w:numId="5">
    <w:abstractNumId w:val="26"/>
  </w:num>
  <w:num w:numId="6">
    <w:abstractNumId w:val="5"/>
  </w:num>
  <w:num w:numId="7">
    <w:abstractNumId w:val="30"/>
  </w:num>
  <w:num w:numId="8">
    <w:abstractNumId w:val="11"/>
  </w:num>
  <w:num w:numId="9">
    <w:abstractNumId w:val="6"/>
  </w:num>
  <w:num w:numId="10">
    <w:abstractNumId w:val="34"/>
  </w:num>
  <w:num w:numId="11">
    <w:abstractNumId w:val="15"/>
  </w:num>
  <w:num w:numId="12">
    <w:abstractNumId w:val="18"/>
  </w:num>
  <w:num w:numId="13">
    <w:abstractNumId w:val="1"/>
  </w:num>
  <w:num w:numId="14">
    <w:abstractNumId w:val="0"/>
  </w:num>
  <w:num w:numId="15">
    <w:abstractNumId w:val="24"/>
  </w:num>
  <w:num w:numId="16">
    <w:abstractNumId w:val="22"/>
  </w:num>
  <w:num w:numId="17">
    <w:abstractNumId w:val="25"/>
  </w:num>
  <w:num w:numId="18">
    <w:abstractNumId w:val="7"/>
  </w:num>
  <w:num w:numId="19">
    <w:abstractNumId w:val="33"/>
  </w:num>
  <w:num w:numId="20">
    <w:abstractNumId w:val="8"/>
  </w:num>
  <w:num w:numId="21">
    <w:abstractNumId w:val="27"/>
  </w:num>
  <w:num w:numId="22">
    <w:abstractNumId w:val="14"/>
  </w:num>
  <w:num w:numId="23">
    <w:abstractNumId w:val="31"/>
  </w:num>
  <w:num w:numId="24">
    <w:abstractNumId w:val="21"/>
  </w:num>
  <w:num w:numId="25">
    <w:abstractNumId w:val="12"/>
  </w:num>
  <w:num w:numId="26">
    <w:abstractNumId w:val="16"/>
  </w:num>
  <w:num w:numId="27">
    <w:abstractNumId w:val="19"/>
  </w:num>
  <w:num w:numId="28">
    <w:abstractNumId w:val="13"/>
  </w:num>
  <w:num w:numId="29">
    <w:abstractNumId w:val="17"/>
  </w:num>
  <w:num w:numId="30">
    <w:abstractNumId w:val="28"/>
  </w:num>
  <w:num w:numId="31">
    <w:abstractNumId w:val="10"/>
  </w:num>
  <w:num w:numId="32">
    <w:abstractNumId w:val="2"/>
  </w:num>
  <w:num w:numId="33">
    <w:abstractNumId w:val="9"/>
  </w:num>
  <w:num w:numId="34">
    <w:abstractNumId w:val="20"/>
  </w:num>
  <w:num w:numId="35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B8"/>
    <w:rsid w:val="00042D7B"/>
    <w:rsid w:val="0004762B"/>
    <w:rsid w:val="000523B6"/>
    <w:rsid w:val="000619A0"/>
    <w:rsid w:val="00065514"/>
    <w:rsid w:val="00072835"/>
    <w:rsid w:val="0008766F"/>
    <w:rsid w:val="000C5A58"/>
    <w:rsid w:val="000F0787"/>
    <w:rsid w:val="0010304C"/>
    <w:rsid w:val="00134F5C"/>
    <w:rsid w:val="0013778C"/>
    <w:rsid w:val="00145D72"/>
    <w:rsid w:val="00157C1E"/>
    <w:rsid w:val="00163202"/>
    <w:rsid w:val="001856B9"/>
    <w:rsid w:val="001A6B08"/>
    <w:rsid w:val="001B644E"/>
    <w:rsid w:val="001C1789"/>
    <w:rsid w:val="001C69BC"/>
    <w:rsid w:val="001D5050"/>
    <w:rsid w:val="001E5BC0"/>
    <w:rsid w:val="001F2756"/>
    <w:rsid w:val="00277051"/>
    <w:rsid w:val="002B57BA"/>
    <w:rsid w:val="002D518A"/>
    <w:rsid w:val="002E2C77"/>
    <w:rsid w:val="002F03A7"/>
    <w:rsid w:val="003504DE"/>
    <w:rsid w:val="003764FA"/>
    <w:rsid w:val="003926E6"/>
    <w:rsid w:val="003B49D2"/>
    <w:rsid w:val="003C63AE"/>
    <w:rsid w:val="003F24DE"/>
    <w:rsid w:val="004242D9"/>
    <w:rsid w:val="004272FA"/>
    <w:rsid w:val="004B1155"/>
    <w:rsid w:val="004C37B3"/>
    <w:rsid w:val="004C3987"/>
    <w:rsid w:val="004F1607"/>
    <w:rsid w:val="00510ED5"/>
    <w:rsid w:val="00525439"/>
    <w:rsid w:val="005270D2"/>
    <w:rsid w:val="00574AFF"/>
    <w:rsid w:val="00587B8F"/>
    <w:rsid w:val="005C1D7F"/>
    <w:rsid w:val="005E5221"/>
    <w:rsid w:val="005E6BD9"/>
    <w:rsid w:val="005F14BF"/>
    <w:rsid w:val="00605687"/>
    <w:rsid w:val="006233B4"/>
    <w:rsid w:val="00623435"/>
    <w:rsid w:val="00626DC7"/>
    <w:rsid w:val="00640E88"/>
    <w:rsid w:val="00657AE4"/>
    <w:rsid w:val="006826EB"/>
    <w:rsid w:val="00685120"/>
    <w:rsid w:val="006A05E6"/>
    <w:rsid w:val="006B059F"/>
    <w:rsid w:val="00703281"/>
    <w:rsid w:val="00713AD7"/>
    <w:rsid w:val="00725D1D"/>
    <w:rsid w:val="00760EC6"/>
    <w:rsid w:val="00761312"/>
    <w:rsid w:val="007666B8"/>
    <w:rsid w:val="00785980"/>
    <w:rsid w:val="00792281"/>
    <w:rsid w:val="007968E4"/>
    <w:rsid w:val="007A0123"/>
    <w:rsid w:val="007B11D8"/>
    <w:rsid w:val="007B41FD"/>
    <w:rsid w:val="007B4559"/>
    <w:rsid w:val="007D5DC4"/>
    <w:rsid w:val="007D60C9"/>
    <w:rsid w:val="007F78F7"/>
    <w:rsid w:val="008014EB"/>
    <w:rsid w:val="00806ADC"/>
    <w:rsid w:val="00814325"/>
    <w:rsid w:val="00825479"/>
    <w:rsid w:val="00835FB9"/>
    <w:rsid w:val="0084345B"/>
    <w:rsid w:val="00845121"/>
    <w:rsid w:val="00856579"/>
    <w:rsid w:val="00856AC1"/>
    <w:rsid w:val="0088538B"/>
    <w:rsid w:val="008A399F"/>
    <w:rsid w:val="008E167E"/>
    <w:rsid w:val="008E3D9A"/>
    <w:rsid w:val="00924173"/>
    <w:rsid w:val="00935FD1"/>
    <w:rsid w:val="00954E72"/>
    <w:rsid w:val="0095703C"/>
    <w:rsid w:val="0099454F"/>
    <w:rsid w:val="009B3504"/>
    <w:rsid w:val="009C1A26"/>
    <w:rsid w:val="009C5D5F"/>
    <w:rsid w:val="009C755A"/>
    <w:rsid w:val="009D6BFB"/>
    <w:rsid w:val="00A11198"/>
    <w:rsid w:val="00A5209A"/>
    <w:rsid w:val="00A644DD"/>
    <w:rsid w:val="00A657BE"/>
    <w:rsid w:val="00A745E2"/>
    <w:rsid w:val="00A91652"/>
    <w:rsid w:val="00A95759"/>
    <w:rsid w:val="00AA51EE"/>
    <w:rsid w:val="00AC2651"/>
    <w:rsid w:val="00AD04C9"/>
    <w:rsid w:val="00B03932"/>
    <w:rsid w:val="00B158AE"/>
    <w:rsid w:val="00B16C55"/>
    <w:rsid w:val="00B2036B"/>
    <w:rsid w:val="00B24BDC"/>
    <w:rsid w:val="00B30D01"/>
    <w:rsid w:val="00B3565F"/>
    <w:rsid w:val="00B406C5"/>
    <w:rsid w:val="00B472E5"/>
    <w:rsid w:val="00B51178"/>
    <w:rsid w:val="00B5154A"/>
    <w:rsid w:val="00B63446"/>
    <w:rsid w:val="00BB650C"/>
    <w:rsid w:val="00BF5AEA"/>
    <w:rsid w:val="00C033B3"/>
    <w:rsid w:val="00C5629E"/>
    <w:rsid w:val="00C675A1"/>
    <w:rsid w:val="00C75D40"/>
    <w:rsid w:val="00CD45D6"/>
    <w:rsid w:val="00CD7C6F"/>
    <w:rsid w:val="00CE72BA"/>
    <w:rsid w:val="00D10CFC"/>
    <w:rsid w:val="00D232B5"/>
    <w:rsid w:val="00D3402B"/>
    <w:rsid w:val="00D35279"/>
    <w:rsid w:val="00D4130D"/>
    <w:rsid w:val="00D62C21"/>
    <w:rsid w:val="00D773AA"/>
    <w:rsid w:val="00D915A4"/>
    <w:rsid w:val="00D94A50"/>
    <w:rsid w:val="00D964D7"/>
    <w:rsid w:val="00DB7041"/>
    <w:rsid w:val="00DC192F"/>
    <w:rsid w:val="00E256E4"/>
    <w:rsid w:val="00E53C07"/>
    <w:rsid w:val="00E6260A"/>
    <w:rsid w:val="00E66A53"/>
    <w:rsid w:val="00E817DE"/>
    <w:rsid w:val="00E96F0C"/>
    <w:rsid w:val="00EA34AE"/>
    <w:rsid w:val="00EC563B"/>
    <w:rsid w:val="00EE21B1"/>
    <w:rsid w:val="00EF2544"/>
    <w:rsid w:val="00F03028"/>
    <w:rsid w:val="00F03350"/>
    <w:rsid w:val="00F510E3"/>
    <w:rsid w:val="00F51D18"/>
    <w:rsid w:val="00F65F26"/>
    <w:rsid w:val="00F80BBA"/>
    <w:rsid w:val="00F90847"/>
    <w:rsid w:val="00FD1AD6"/>
    <w:rsid w:val="00FE027F"/>
    <w:rsid w:val="00FE6CF8"/>
    <w:rsid w:val="00FF22CD"/>
    <w:rsid w:val="0AD3E5FC"/>
    <w:rsid w:val="0E24AF1B"/>
    <w:rsid w:val="0FA7571F"/>
    <w:rsid w:val="1081AEF8"/>
    <w:rsid w:val="13EBE331"/>
    <w:rsid w:val="21CD9D9B"/>
    <w:rsid w:val="22FD0931"/>
    <w:rsid w:val="2973992A"/>
    <w:rsid w:val="3F49A295"/>
    <w:rsid w:val="4460DBB7"/>
    <w:rsid w:val="44EFC0C8"/>
    <w:rsid w:val="47C5D29B"/>
    <w:rsid w:val="4BF33526"/>
    <w:rsid w:val="4D396E33"/>
    <w:rsid w:val="4DAACDA1"/>
    <w:rsid w:val="4E1F1FF2"/>
    <w:rsid w:val="4F0791F5"/>
    <w:rsid w:val="51D63156"/>
    <w:rsid w:val="5358D95A"/>
    <w:rsid w:val="59F861E1"/>
    <w:rsid w:val="607B2461"/>
    <w:rsid w:val="6A81CE13"/>
    <w:rsid w:val="70556DB2"/>
    <w:rsid w:val="70E86477"/>
    <w:rsid w:val="71892347"/>
    <w:rsid w:val="720D5569"/>
    <w:rsid w:val="738D0E74"/>
    <w:rsid w:val="7D33F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DC434F6"/>
  <w15:chartTrackingRefBased/>
  <w15:docId w15:val="{79BA8265-B597-423A-A5FB-F112D257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66B8"/>
    <w:rPr>
      <w:rFonts w:ascii="Times" w:eastAsia="Times" w:hAnsi="Times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2543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54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03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F03A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A34AE"/>
  </w:style>
  <w:style w:type="character" w:customStyle="1" w:styleId="Heading3Char">
    <w:name w:val="Heading 3 Char"/>
    <w:link w:val="Heading3"/>
    <w:uiPriority w:val="9"/>
    <w:rsid w:val="00525439"/>
    <w:rPr>
      <w:rFonts w:ascii="Cambria" w:hAnsi="Cambria"/>
      <w:b/>
      <w:bCs/>
      <w:sz w:val="26"/>
      <w:szCs w:val="26"/>
      <w:lang w:val="x-none" w:eastAsia="en-US"/>
    </w:rPr>
  </w:style>
  <w:style w:type="paragraph" w:styleId="BodyText">
    <w:name w:val="Body Text"/>
    <w:basedOn w:val="Normal"/>
    <w:link w:val="BodyTextChar"/>
    <w:unhideWhenUsed/>
    <w:rsid w:val="00525439"/>
    <w:rPr>
      <w:rFonts w:ascii="Trebuchet MS" w:eastAsia="Times New Roman" w:hAnsi="Trebuchet MS"/>
      <w:sz w:val="22"/>
      <w:szCs w:val="24"/>
      <w:lang w:val="en-US"/>
    </w:rPr>
  </w:style>
  <w:style w:type="character" w:customStyle="1" w:styleId="BodyTextChar">
    <w:name w:val="Body Text Char"/>
    <w:link w:val="BodyText"/>
    <w:rsid w:val="00525439"/>
    <w:rPr>
      <w:rFonts w:ascii="Trebuchet MS" w:hAnsi="Trebuchet MS"/>
      <w:sz w:val="22"/>
      <w:szCs w:val="24"/>
      <w:lang w:val="en-US" w:eastAsia="en-US"/>
    </w:rPr>
  </w:style>
  <w:style w:type="character" w:customStyle="1" w:styleId="Heading1Char">
    <w:name w:val="Heading 1 Char"/>
    <w:link w:val="Heading1"/>
    <w:rsid w:val="0052543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CD45D6"/>
    <w:pPr>
      <w:ind w:left="720"/>
    </w:pPr>
  </w:style>
  <w:style w:type="paragraph" w:styleId="BalloonText">
    <w:name w:val="Balloon Text"/>
    <w:basedOn w:val="Normal"/>
    <w:link w:val="BalloonTextChar"/>
    <w:rsid w:val="00761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1312"/>
    <w:rPr>
      <w:rFonts w:ascii="Tahoma" w:eastAsia="Times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rFonts w:ascii="Times" w:eastAsia="Times" w:hAnsi="Times"/>
      <w:lang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6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5F877F44E2B4E9ED0F3144EFB77DE" ma:contentTypeVersion="10" ma:contentTypeDescription="Create a new document." ma:contentTypeScope="" ma:versionID="0939b4a578ab92e1c617299221676e37">
  <xsd:schema xmlns:xsd="http://www.w3.org/2001/XMLSchema" xmlns:xs="http://www.w3.org/2001/XMLSchema" xmlns:p="http://schemas.microsoft.com/office/2006/metadata/properties" xmlns:ns2="56cee6e5-a12f-4d78-a0e3-56c5ebe69170" xmlns:ns3="b1095260-fc59-4c0f-b33b-a8ecf728de1d" targetNamespace="http://schemas.microsoft.com/office/2006/metadata/properties" ma:root="true" ma:fieldsID="128e763c68c663c93860e6d49350d79f" ns2:_="" ns3:_="">
    <xsd:import namespace="56cee6e5-a12f-4d78-a0e3-56c5ebe69170"/>
    <xsd:import namespace="b1095260-fc59-4c0f-b33b-a8ecf728de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ee6e5-a12f-4d78-a0e3-56c5ebe69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95260-fc59-4c0f-b33b-a8ecf728d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0646C8-2BE8-4217-BD72-56FDF116A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cee6e5-a12f-4d78-a0e3-56c5ebe69170"/>
    <ds:schemaRef ds:uri="b1095260-fc59-4c0f-b33b-a8ecf728d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2A6A6D-E14A-4EB3-AC35-19D2CD710A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9D062C-46CB-4E94-BBF7-82EA8EBC1350}">
  <ds:schemaRefs>
    <ds:schemaRef ds:uri="http://purl.org/dc/elements/1.1/"/>
    <ds:schemaRef ds:uri="http://schemas.microsoft.com/office/2006/metadata/properties"/>
    <ds:schemaRef ds:uri="56cee6e5-a12f-4d78-a0e3-56c5ebe69170"/>
    <ds:schemaRef ds:uri="http://schemas.microsoft.com/office/2006/documentManagement/types"/>
    <ds:schemaRef ds:uri="b1095260-fc59-4c0f-b33b-a8ecf728de1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744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Norfolk County Council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rcecs</dc:creator>
  <cp:keywords/>
  <cp:lastModifiedBy>Sinead</cp:lastModifiedBy>
  <cp:revision>14</cp:revision>
  <cp:lastPrinted>2017-05-23T13:02:00Z</cp:lastPrinted>
  <dcterms:created xsi:type="dcterms:W3CDTF">2021-07-29T08:35:00Z</dcterms:created>
  <dcterms:modified xsi:type="dcterms:W3CDTF">2021-07-30T10:23:00Z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0x01010002A5F877F44E2B4E9ED0F3144EFB77DE</vt:lpwstr>
  </property>
</Properties>
</file>